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45B547F1"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Pr>
          <w:rFonts w:ascii="Arial" w:eastAsia="等线" w:hAnsi="Arial" w:cs="Arial"/>
          <w:b/>
          <w:bCs/>
          <w:szCs w:val="20"/>
        </w:rPr>
        <w:t>7</w:t>
      </w:r>
      <w:r w:rsidRPr="00130526">
        <w:rPr>
          <w:rFonts w:ascii="Arial" w:eastAsia="Tahoma" w:hAnsi="Arial" w:cs="Arial"/>
          <w:b/>
          <w:bCs/>
          <w:szCs w:val="20"/>
        </w:rPr>
        <w:tab/>
      </w:r>
      <w:r w:rsidRPr="00130526">
        <w:rPr>
          <w:rFonts w:ascii="Arial" w:eastAsia="Tahoma" w:hAnsi="Arial" w:cs="Arial"/>
          <w:b/>
          <w:bCs/>
          <w:i/>
          <w:szCs w:val="20"/>
        </w:rPr>
        <w:tab/>
      </w:r>
      <w:r w:rsidR="006022E3" w:rsidRPr="006022E3">
        <w:rPr>
          <w:rFonts w:ascii="Arial" w:eastAsia="等线" w:hAnsi="Arial" w:cs="Arial"/>
          <w:b/>
          <w:bCs/>
          <w:szCs w:val="20"/>
        </w:rPr>
        <w:t>R2-2406431</w:t>
      </w:r>
    </w:p>
    <w:p w14:paraId="05B811E4" w14:textId="4A2429F1" w:rsidR="00130526" w:rsidRPr="00130526" w:rsidRDefault="00130526" w:rsidP="00130526">
      <w:pPr>
        <w:widowControl/>
        <w:tabs>
          <w:tab w:val="left" w:pos="1800"/>
          <w:tab w:val="center" w:pos="4536"/>
          <w:tab w:val="right" w:pos="9639"/>
        </w:tabs>
        <w:spacing w:after="120" w:line="240" w:lineRule="auto"/>
        <w:jc w:val="left"/>
        <w:rPr>
          <w:rFonts w:eastAsia="宋体" w:cs="Times New Roman"/>
          <w:szCs w:val="24"/>
        </w:rPr>
      </w:pPr>
      <w:r w:rsidRPr="00130526">
        <w:rPr>
          <w:rFonts w:ascii="Arial" w:eastAsia="等线" w:hAnsi="Arial" w:cs="Arial"/>
          <w:b/>
          <w:bCs/>
          <w:szCs w:val="20"/>
        </w:rPr>
        <w:t xml:space="preserve">Maastricht, </w:t>
      </w:r>
      <w:r>
        <w:rPr>
          <w:rFonts w:ascii="Arial" w:eastAsia="等线" w:hAnsi="Arial" w:cs="Arial"/>
          <w:b/>
          <w:bCs/>
          <w:szCs w:val="20"/>
        </w:rPr>
        <w:t>N</w:t>
      </w:r>
      <w:r w:rsidRPr="00130526">
        <w:rPr>
          <w:rFonts w:ascii="Arial" w:eastAsia="等线" w:hAnsi="Arial" w:cs="Arial"/>
          <w:b/>
          <w:bCs/>
          <w:szCs w:val="20"/>
        </w:rPr>
        <w:t>etherlands</w:t>
      </w:r>
      <w:r w:rsidRPr="00130526">
        <w:rPr>
          <w:rFonts w:ascii="Arial" w:eastAsia="Tahoma" w:hAnsi="Arial" w:cs="Arial"/>
          <w:b/>
          <w:bCs/>
          <w:szCs w:val="20"/>
        </w:rPr>
        <w:t xml:space="preserve">, </w:t>
      </w:r>
      <w:r>
        <w:rPr>
          <w:rFonts w:ascii="Arial" w:eastAsia="Tahoma" w:hAnsi="Arial" w:cs="Arial"/>
          <w:b/>
          <w:bCs/>
          <w:szCs w:val="20"/>
        </w:rPr>
        <w:t>19</w:t>
      </w:r>
      <w:r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Pr>
          <w:rFonts w:ascii="Arial" w:eastAsia="Tahoma" w:hAnsi="Arial" w:cs="Arial"/>
          <w:b/>
          <w:bCs/>
          <w:szCs w:val="20"/>
        </w:rPr>
        <w:t>–</w:t>
      </w:r>
      <w:r w:rsidRPr="00130526">
        <w:rPr>
          <w:rFonts w:ascii="Arial" w:eastAsia="Tahoma" w:hAnsi="Arial" w:cs="Arial"/>
          <w:b/>
          <w:bCs/>
          <w:szCs w:val="20"/>
        </w:rPr>
        <w:t xml:space="preserve"> </w:t>
      </w:r>
      <w:r w:rsidRPr="00130526">
        <w:rPr>
          <w:rFonts w:ascii="Arial" w:eastAsia="等线" w:hAnsi="Arial" w:cs="Arial" w:hint="eastAsia"/>
          <w:b/>
          <w:bCs/>
          <w:szCs w:val="20"/>
        </w:rPr>
        <w:t>2</w:t>
      </w:r>
      <w:r>
        <w:rPr>
          <w:rFonts w:ascii="Arial" w:eastAsia="等线" w:hAnsi="Arial" w:cs="Arial"/>
          <w:b/>
          <w:bCs/>
          <w:szCs w:val="20"/>
        </w:rPr>
        <w:t>3</w:t>
      </w:r>
      <w:r w:rsidRPr="00130526">
        <w:rPr>
          <w:rFonts w:ascii="Arial" w:eastAsia="等线" w:hAnsi="Arial" w:cs="Arial"/>
          <w:b/>
          <w:bCs/>
          <w:szCs w:val="20"/>
          <w:vertAlign w:val="superscript"/>
        </w:rPr>
        <w:t>rd</w:t>
      </w:r>
      <w:r>
        <w:rPr>
          <w:rFonts w:ascii="Arial" w:eastAsia="等线" w:hAnsi="Arial" w:cs="Arial"/>
          <w:b/>
          <w:bCs/>
          <w:szCs w:val="20"/>
        </w:rPr>
        <w:t xml:space="preserve"> Aug. </w:t>
      </w:r>
      <w:r w:rsidRPr="00130526">
        <w:rPr>
          <w:rFonts w:ascii="Arial" w:eastAsia="Tahoma" w:hAnsi="Arial" w:cs="Arial"/>
          <w:b/>
          <w:bCs/>
          <w:szCs w:val="20"/>
        </w:rPr>
        <w:t>2024</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64F5883A"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6022E3" w:rsidRPr="006022E3">
        <w:rPr>
          <w:rFonts w:ascii="Arial" w:eastAsia="宋体" w:hAnsi="Arial" w:cs="Arial"/>
          <w:b/>
          <w:szCs w:val="24"/>
        </w:rPr>
        <w:t>Discussion on LTM measurement event evaluation</w:t>
      </w:r>
      <w:r w:rsidRPr="00130526">
        <w:rPr>
          <w:rFonts w:ascii="Arial" w:eastAsia="宋体" w:hAnsi="Arial" w:cs="Arial"/>
          <w:b/>
          <w:szCs w:val="24"/>
        </w:rPr>
        <w:t xml:space="preserve"> </w:t>
      </w:r>
    </w:p>
    <w:bookmarkEnd w:id="0"/>
    <w:p w14:paraId="18F82166" w14:textId="1FB73D0B"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Pr>
          <w:rFonts w:ascii="Arial" w:eastAsia="宋体" w:hAnsi="Arial" w:cs="Arial"/>
          <w:b/>
          <w:szCs w:val="24"/>
        </w:rPr>
        <w:t>8.6.3</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77777777" w:rsidR="00130526" w:rsidRP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3F651F51" w14:textId="3006AF5D" w:rsidR="00DF01E6" w:rsidRPr="003D7677" w:rsidRDefault="00DF01E6" w:rsidP="00DF01E6">
      <w:pPr>
        <w:pStyle w:val="Comments"/>
        <w:rPr>
          <w:rFonts w:ascii="Times New Roman" w:hAnsi="Times New Roman"/>
          <w:i w:val="0"/>
          <w:sz w:val="20"/>
          <w:szCs w:val="20"/>
          <w:lang w:val="en-US"/>
        </w:rPr>
      </w:pPr>
      <w:bookmarkStart w:id="1" w:name="_Hlk118141910"/>
      <w:r w:rsidRPr="003D7677">
        <w:rPr>
          <w:rFonts w:ascii="Times New Roman" w:hAnsi="Times New Roman"/>
          <w:i w:val="0"/>
          <w:sz w:val="20"/>
          <w:szCs w:val="20"/>
          <w:lang w:val="en-US"/>
        </w:rPr>
        <w:t xml:space="preserve">In this contribution, we will discuss the </w:t>
      </w:r>
      <w:r>
        <w:rPr>
          <w:rFonts w:ascii="Times New Roman" w:hAnsi="Times New Roman"/>
          <w:i w:val="0"/>
          <w:sz w:val="20"/>
          <w:szCs w:val="20"/>
          <w:lang w:val="en-US"/>
        </w:rPr>
        <w:t xml:space="preserve">issues related to </w:t>
      </w:r>
      <w:r w:rsidRPr="00DF01E6">
        <w:rPr>
          <w:rFonts w:ascii="Times New Roman" w:hAnsi="Times New Roman"/>
          <w:i w:val="0"/>
          <w:sz w:val="20"/>
          <w:szCs w:val="20"/>
          <w:lang w:val="en-US"/>
        </w:rPr>
        <w:t>LTM measurement event evaluation</w:t>
      </w:r>
      <w:r w:rsidRPr="003D7677">
        <w:rPr>
          <w:rFonts w:ascii="Times New Roman" w:hAnsi="Times New Roman"/>
          <w:i w:val="0"/>
          <w:sz w:val="20"/>
          <w:szCs w:val="20"/>
          <w:lang w:val="en-US"/>
        </w:rPr>
        <w:t>, including:</w:t>
      </w:r>
    </w:p>
    <w:p w14:paraId="7670733E" w14:textId="58DD7388" w:rsidR="00DF01E6" w:rsidRDefault="00DF01E6" w:rsidP="00DF01E6">
      <w:pPr>
        <w:pStyle w:val="Comments"/>
        <w:numPr>
          <w:ilvl w:val="0"/>
          <w:numId w:val="10"/>
        </w:numPr>
        <w:rPr>
          <w:rFonts w:ascii="Times New Roman" w:hAnsi="Times New Roman"/>
          <w:i w:val="0"/>
          <w:sz w:val="20"/>
          <w:szCs w:val="20"/>
          <w:lang w:val="en-US"/>
        </w:rPr>
      </w:pPr>
      <w:r w:rsidRPr="003D7677">
        <w:rPr>
          <w:rFonts w:ascii="Times New Roman" w:hAnsi="Times New Roman"/>
          <w:i w:val="0"/>
          <w:sz w:val="20"/>
          <w:szCs w:val="20"/>
          <w:lang w:val="en-US"/>
        </w:rPr>
        <w:t xml:space="preserve">Whether to </w:t>
      </w:r>
      <w:r>
        <w:rPr>
          <w:rFonts w:ascii="Times New Roman" w:hAnsi="Times New Roman"/>
          <w:i w:val="0"/>
          <w:sz w:val="20"/>
          <w:szCs w:val="20"/>
          <w:lang w:val="en-US"/>
        </w:rPr>
        <w:t>support event LTM1</w:t>
      </w:r>
      <w:r w:rsidRPr="003D7677">
        <w:rPr>
          <w:rFonts w:ascii="Times New Roman" w:hAnsi="Times New Roman"/>
          <w:i w:val="0"/>
          <w:sz w:val="20"/>
          <w:szCs w:val="20"/>
          <w:lang w:val="en-US"/>
        </w:rPr>
        <w:t>;</w:t>
      </w:r>
    </w:p>
    <w:p w14:paraId="42A618A6" w14:textId="78BAEDF7" w:rsidR="00DF01E6" w:rsidRDefault="00DF01E6" w:rsidP="00DF01E6">
      <w:pPr>
        <w:pStyle w:val="Comments"/>
        <w:numPr>
          <w:ilvl w:val="0"/>
          <w:numId w:val="10"/>
        </w:numPr>
        <w:rPr>
          <w:rFonts w:ascii="Times New Roman" w:hAnsi="Times New Roman"/>
          <w:i w:val="0"/>
          <w:sz w:val="20"/>
          <w:szCs w:val="20"/>
          <w:lang w:val="en-US"/>
        </w:rPr>
      </w:pPr>
      <w:r w:rsidRPr="00DF01E6">
        <w:rPr>
          <w:rFonts w:ascii="Times New Roman" w:hAnsi="Times New Roman"/>
          <w:i w:val="0"/>
          <w:sz w:val="20"/>
          <w:szCs w:val="20"/>
          <w:lang w:val="en-US"/>
        </w:rPr>
        <w:t>Which Beam should be used for serving/candidate cell</w:t>
      </w:r>
      <w:r>
        <w:rPr>
          <w:rFonts w:ascii="Times New Roman" w:hAnsi="Times New Roman"/>
          <w:i w:val="0"/>
          <w:sz w:val="20"/>
          <w:szCs w:val="20"/>
          <w:lang w:val="en-US"/>
        </w:rPr>
        <w:t xml:space="preserve"> in event evaluation;</w:t>
      </w:r>
    </w:p>
    <w:p w14:paraId="36480FF9" w14:textId="3292C12D" w:rsidR="00DF01E6" w:rsidRDefault="00DF01E6" w:rsidP="00DF01E6">
      <w:pPr>
        <w:pStyle w:val="Comments"/>
        <w:numPr>
          <w:ilvl w:val="0"/>
          <w:numId w:val="10"/>
        </w:numPr>
        <w:rPr>
          <w:rFonts w:ascii="Times New Roman" w:hAnsi="Times New Roman"/>
          <w:i w:val="0"/>
          <w:sz w:val="20"/>
          <w:szCs w:val="20"/>
          <w:lang w:val="en-US"/>
        </w:rPr>
      </w:pPr>
      <w:r>
        <w:rPr>
          <w:rFonts w:ascii="Times New Roman" w:hAnsi="Times New Roman"/>
          <w:i w:val="0"/>
          <w:sz w:val="20"/>
          <w:szCs w:val="20"/>
          <w:lang w:val="en-US"/>
        </w:rPr>
        <w:t xml:space="preserve">Whether to support </w:t>
      </w:r>
      <w:r w:rsidRPr="00DF01E6">
        <w:rPr>
          <w:rFonts w:ascii="Times New Roman" w:hAnsi="Times New Roman"/>
          <w:i w:val="0"/>
          <w:sz w:val="20"/>
          <w:szCs w:val="20"/>
          <w:lang w:val="en-US"/>
        </w:rPr>
        <w:t>cell level measurement result</w:t>
      </w:r>
      <w:r>
        <w:rPr>
          <w:rFonts w:ascii="Times New Roman" w:hAnsi="Times New Roman"/>
          <w:i w:val="0"/>
          <w:sz w:val="20"/>
          <w:szCs w:val="20"/>
          <w:lang w:val="en-US"/>
        </w:rPr>
        <w:t>;</w:t>
      </w:r>
    </w:p>
    <w:p w14:paraId="4309AC58" w14:textId="31E701A3" w:rsidR="00DF01E6" w:rsidRDefault="00DF01E6" w:rsidP="00DF01E6">
      <w:pPr>
        <w:pStyle w:val="Comments"/>
        <w:numPr>
          <w:ilvl w:val="0"/>
          <w:numId w:val="10"/>
        </w:numPr>
        <w:rPr>
          <w:rFonts w:ascii="Times New Roman" w:hAnsi="Times New Roman"/>
          <w:i w:val="0"/>
          <w:sz w:val="20"/>
          <w:szCs w:val="20"/>
          <w:lang w:val="en-US"/>
        </w:rPr>
      </w:pPr>
      <w:r w:rsidRPr="00DF01E6">
        <w:rPr>
          <w:rFonts w:ascii="Times New Roman" w:hAnsi="Times New Roman"/>
          <w:i w:val="0"/>
          <w:sz w:val="20"/>
          <w:szCs w:val="20"/>
          <w:lang w:val="en-US"/>
        </w:rPr>
        <w:t>Event configuration signaling design</w:t>
      </w:r>
      <w:r>
        <w:rPr>
          <w:rFonts w:ascii="Times New Roman" w:hAnsi="Times New Roman"/>
          <w:i w:val="0"/>
          <w:sz w:val="20"/>
          <w:szCs w:val="20"/>
          <w:lang w:val="en-US"/>
        </w:rPr>
        <w:t>.</w:t>
      </w:r>
    </w:p>
    <w:p w14:paraId="062133B3"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2C91D63" w14:textId="463ABDF7" w:rsidR="00130526" w:rsidRPr="00007FA3" w:rsidRDefault="00DF01E6"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bookmarkStart w:id="4" w:name="_GoBack"/>
      <w:bookmarkEnd w:id="4"/>
      <w:r>
        <w:rPr>
          <w:rFonts w:ascii="Arial" w:hAnsi="Arial" w:cs="Arial"/>
          <w:iCs/>
          <w:sz w:val="30"/>
          <w:szCs w:val="30"/>
        </w:rPr>
        <w:t>Support of LTM1</w:t>
      </w:r>
    </w:p>
    <w:p w14:paraId="61A79753" w14:textId="28A2FC64" w:rsidR="00512CA3" w:rsidRDefault="009B6228" w:rsidP="00130526">
      <w:pPr>
        <w:spacing w:after="120"/>
        <w:rPr>
          <w:rFonts w:eastAsia="等线"/>
          <w:bCs/>
          <w:kern w:val="2"/>
          <w:lang w:val="en-GB"/>
        </w:rPr>
      </w:pPr>
      <w:r w:rsidRPr="009B6228">
        <w:rPr>
          <w:rFonts w:eastAsia="等线"/>
          <w:bCs/>
          <w:kern w:val="2"/>
          <w:lang w:val="en-GB"/>
        </w:rPr>
        <w:t xml:space="preserve">In </w:t>
      </w:r>
      <w:r>
        <w:rPr>
          <w:rFonts w:eastAsia="等线"/>
          <w:bCs/>
          <w:kern w:val="2"/>
          <w:lang w:val="en-GB"/>
        </w:rPr>
        <w:t xml:space="preserve">RAN2 #126 meeting, it was agreed for event </w:t>
      </w:r>
      <w:r w:rsidRPr="009B6228">
        <w:rPr>
          <w:rFonts w:eastAsia="等线"/>
          <w:bCs/>
          <w:kern w:val="2"/>
          <w:lang w:val="en-GB"/>
        </w:rPr>
        <w:t>LTM2</w:t>
      </w:r>
      <w:r>
        <w:rPr>
          <w:rFonts w:eastAsia="等线"/>
          <w:bCs/>
          <w:kern w:val="2"/>
          <w:lang w:val="en-GB"/>
        </w:rPr>
        <w:t xml:space="preserve">/LTM3/LTM4/LTM5. For </w:t>
      </w:r>
      <w:r w:rsidR="00512CA3">
        <w:rPr>
          <w:rFonts w:eastAsia="等线"/>
          <w:bCs/>
          <w:kern w:val="2"/>
          <w:lang w:val="en-GB"/>
        </w:rPr>
        <w:t xml:space="preserve">event </w:t>
      </w:r>
      <w:r>
        <w:rPr>
          <w:rFonts w:eastAsia="等线"/>
          <w:bCs/>
          <w:kern w:val="2"/>
          <w:lang w:val="en-GB"/>
        </w:rPr>
        <w:t>LTM1</w:t>
      </w:r>
      <w:r w:rsidR="00512CA3">
        <w:rPr>
          <w:rFonts w:eastAsia="等线"/>
          <w:bCs/>
          <w:kern w:val="2"/>
          <w:lang w:val="en-GB"/>
        </w:rPr>
        <w:t xml:space="preserve"> (</w:t>
      </w:r>
      <w:r w:rsidR="00512CA3" w:rsidRPr="00512CA3">
        <w:rPr>
          <w:rFonts w:eastAsia="等线"/>
          <w:bCs/>
          <w:kern w:val="2"/>
          <w:lang w:val="en-GB"/>
        </w:rPr>
        <w:t xml:space="preserve">Beam of serving cell becomes </w:t>
      </w:r>
      <w:r w:rsidR="00512CA3">
        <w:rPr>
          <w:rFonts w:eastAsia="等线"/>
          <w:bCs/>
          <w:kern w:val="2"/>
          <w:lang w:val="en-GB"/>
        </w:rPr>
        <w:t xml:space="preserve">better </w:t>
      </w:r>
      <w:r w:rsidR="00512CA3" w:rsidRPr="00512CA3">
        <w:rPr>
          <w:rFonts w:eastAsia="等线"/>
          <w:bCs/>
          <w:kern w:val="2"/>
          <w:lang w:val="en-GB"/>
        </w:rPr>
        <w:t>than absolute threshold</w:t>
      </w:r>
      <w:r w:rsidR="00512CA3">
        <w:rPr>
          <w:rFonts w:eastAsia="等线"/>
          <w:bCs/>
          <w:kern w:val="2"/>
          <w:lang w:val="en-GB"/>
        </w:rPr>
        <w:t>)</w:t>
      </w:r>
      <w:r>
        <w:rPr>
          <w:rFonts w:eastAsia="等线"/>
          <w:bCs/>
          <w:kern w:val="2"/>
          <w:lang w:val="en-GB"/>
        </w:rPr>
        <w:t xml:space="preserve"> it was </w:t>
      </w:r>
      <w:r w:rsidR="00512CA3" w:rsidRPr="00512CA3">
        <w:rPr>
          <w:rFonts w:eastAsia="等线"/>
          <w:bCs/>
          <w:kern w:val="2"/>
          <w:lang w:val="en-GB"/>
        </w:rPr>
        <w:t>FFS</w:t>
      </w:r>
      <w:r w:rsidR="00587083">
        <w:rPr>
          <w:rFonts w:eastAsia="等线"/>
          <w:bCs/>
          <w:kern w:val="2"/>
          <w:lang w:val="en-GB"/>
        </w:rPr>
        <w:fldChar w:fldCharType="begin"/>
      </w:r>
      <w:r w:rsidR="00587083">
        <w:rPr>
          <w:rFonts w:eastAsia="等线"/>
          <w:bCs/>
          <w:kern w:val="2"/>
          <w:lang w:val="en-GB"/>
        </w:rPr>
        <w:instrText xml:space="preserve"> REF _Ref173849261 \n \h </w:instrText>
      </w:r>
      <w:r w:rsidR="00587083">
        <w:rPr>
          <w:rFonts w:eastAsia="等线"/>
          <w:bCs/>
          <w:kern w:val="2"/>
          <w:lang w:val="en-GB"/>
        </w:rPr>
      </w:r>
      <w:r w:rsidR="00587083">
        <w:rPr>
          <w:rFonts w:eastAsia="等线"/>
          <w:bCs/>
          <w:kern w:val="2"/>
          <w:lang w:val="en-GB"/>
        </w:rPr>
        <w:fldChar w:fldCharType="separate"/>
      </w:r>
      <w:r w:rsidR="00587083">
        <w:rPr>
          <w:rFonts w:eastAsia="等线"/>
          <w:bCs/>
          <w:kern w:val="2"/>
          <w:lang w:val="en-GB"/>
        </w:rPr>
        <w:t>[1]</w:t>
      </w:r>
      <w:r w:rsidR="00587083">
        <w:rPr>
          <w:rFonts w:eastAsia="等线"/>
          <w:bCs/>
          <w:kern w:val="2"/>
          <w:lang w:val="en-GB"/>
        </w:rPr>
        <w:fldChar w:fldCharType="end"/>
      </w:r>
      <w:r w:rsidR="00512CA3">
        <w:rPr>
          <w:rFonts w:eastAsia="等线"/>
          <w:bCs/>
          <w:kern w:val="2"/>
          <w:lang w:val="en-GB"/>
        </w:rPr>
        <w:t>:</w:t>
      </w:r>
    </w:p>
    <w:p w14:paraId="6627C571" w14:textId="530F50A0" w:rsidR="009B6228" w:rsidRPr="00512CA3" w:rsidRDefault="00512CA3" w:rsidP="00512CA3">
      <w:pPr>
        <w:pStyle w:val="ListParagraph"/>
        <w:numPr>
          <w:ilvl w:val="0"/>
          <w:numId w:val="5"/>
        </w:numPr>
        <w:spacing w:after="120"/>
        <w:rPr>
          <w:rFonts w:ascii="Times New Roman" w:eastAsia="等线" w:hAnsi="Times New Roman"/>
          <w:bCs/>
          <w:i/>
          <w:kern w:val="2"/>
          <w:szCs w:val="22"/>
          <w:lang w:val="en-GB"/>
        </w:rPr>
      </w:pPr>
      <w:r w:rsidRPr="00512CA3">
        <w:rPr>
          <w:rFonts w:ascii="Times New Roman" w:eastAsia="等线" w:hAnsi="Times New Roman"/>
          <w:bCs/>
          <w:i/>
          <w:kern w:val="2"/>
          <w:lang w:val="en-GB"/>
        </w:rPr>
        <w:t>FFS on the need of Event LTM1.</w:t>
      </w:r>
    </w:p>
    <w:p w14:paraId="002E6681" w14:textId="48D61400" w:rsidR="00512CA3" w:rsidRPr="00DF01E6" w:rsidRDefault="00DF01E6" w:rsidP="00512CA3">
      <w:pPr>
        <w:pStyle w:val="Caption"/>
        <w:jc w:val="both"/>
        <w:rPr>
          <w:b/>
          <w:lang w:eastAsia="zh-CN"/>
        </w:rPr>
      </w:pPr>
      <w:r>
        <w:rPr>
          <w:rFonts w:eastAsia="等线"/>
          <w:bCs/>
          <w:kern w:val="2"/>
        </w:rPr>
        <w:t>W</w:t>
      </w:r>
      <w:r w:rsidR="00CD14AF" w:rsidRPr="00DF01E6">
        <w:rPr>
          <w:rFonts w:eastAsia="等线"/>
          <w:bCs/>
          <w:kern w:val="2"/>
        </w:rPr>
        <w:t xml:space="preserve">e think LTM1, which is similar as LTM2 (only caring about </w:t>
      </w:r>
      <w:r w:rsidR="00553249">
        <w:t>beam of serving cell</w:t>
      </w:r>
      <w:r w:rsidR="00CD14AF" w:rsidRPr="00DF01E6">
        <w:rPr>
          <w:rFonts w:eastAsia="等线"/>
          <w:bCs/>
          <w:kern w:val="2"/>
        </w:rPr>
        <w:t xml:space="preserve">), is beneficial because it can give more information to NW so that the NW may adjust the beam-level measurement </w:t>
      </w:r>
      <w:r w:rsidRPr="00DF01E6">
        <w:rPr>
          <w:rFonts w:eastAsia="等线"/>
          <w:bCs/>
          <w:kern w:val="2"/>
        </w:rPr>
        <w:t>configuration (</w:t>
      </w:r>
      <w:r w:rsidR="001F2A56" w:rsidRPr="00DF01E6">
        <w:rPr>
          <w:rFonts w:eastAsia="等线"/>
          <w:bCs/>
          <w:kern w:val="2"/>
        </w:rPr>
        <w:t>e.g. report configuration)</w:t>
      </w:r>
      <w:r w:rsidR="00CD14AF" w:rsidRPr="00DF01E6">
        <w:rPr>
          <w:rFonts w:eastAsia="等线"/>
          <w:bCs/>
          <w:kern w:val="2"/>
        </w:rPr>
        <w:t xml:space="preserve"> based on that, e.g. NW can de-configure the measurement for candidate beams when the current beam is better than a threshold.</w:t>
      </w:r>
    </w:p>
    <w:p w14:paraId="1D8E3EE7" w14:textId="7CD3B182" w:rsidR="00CD14AF" w:rsidRDefault="00CD14AF" w:rsidP="00CD14AF">
      <w:pPr>
        <w:spacing w:after="120"/>
        <w:rPr>
          <w:rFonts w:eastAsia="等线"/>
          <w:bCs/>
          <w:kern w:val="2"/>
          <w:szCs w:val="20"/>
          <w:lang w:val="en-GB"/>
        </w:rPr>
      </w:pPr>
      <w:r>
        <w:rPr>
          <w:rFonts w:eastAsia="等线"/>
          <w:bCs/>
          <w:kern w:val="2"/>
          <w:szCs w:val="20"/>
          <w:lang w:val="en-GB"/>
        </w:rPr>
        <w:t>So, we think we can support LTM1 and anyway whether to configure LTM1 is based on NW implementation.</w:t>
      </w:r>
    </w:p>
    <w:p w14:paraId="604DB88B" w14:textId="6E375378" w:rsidR="00CD14AF" w:rsidRPr="00DF01E6" w:rsidRDefault="00DF01E6" w:rsidP="00DF01E6">
      <w:pPr>
        <w:pStyle w:val="Caption"/>
        <w:rPr>
          <w:rFonts w:eastAsia="等线"/>
          <w:b/>
          <w:bCs/>
          <w:kern w:val="2"/>
        </w:rPr>
      </w:pPr>
      <w:bookmarkStart w:id="5" w:name="_Ref173858199"/>
      <w:r w:rsidRPr="00DF01E6">
        <w:rPr>
          <w:b/>
        </w:rPr>
        <w:t xml:space="preserve">Observation </w:t>
      </w:r>
      <w:r w:rsidRPr="00DF01E6">
        <w:rPr>
          <w:b/>
        </w:rPr>
        <w:fldChar w:fldCharType="begin"/>
      </w:r>
      <w:r w:rsidRPr="00DF01E6">
        <w:rPr>
          <w:b/>
        </w:rPr>
        <w:instrText xml:space="preserve"> SEQ Observation \* ARABIC </w:instrText>
      </w:r>
      <w:r w:rsidRPr="00DF01E6">
        <w:rPr>
          <w:b/>
        </w:rPr>
        <w:fldChar w:fldCharType="separate"/>
      </w:r>
      <w:r w:rsidR="004C7173">
        <w:rPr>
          <w:b/>
          <w:noProof/>
        </w:rPr>
        <w:t>1</w:t>
      </w:r>
      <w:r w:rsidRPr="00DF01E6">
        <w:rPr>
          <w:b/>
        </w:rPr>
        <w:fldChar w:fldCharType="end"/>
      </w:r>
      <w:r w:rsidRPr="00DF01E6">
        <w:rPr>
          <w:b/>
        </w:rPr>
        <w:t xml:space="preserve">: </w:t>
      </w:r>
      <w:r w:rsidR="00CD14AF" w:rsidRPr="00DF01E6">
        <w:rPr>
          <w:rFonts w:eastAsia="等线"/>
          <w:b/>
          <w:bCs/>
          <w:kern w:val="2"/>
        </w:rPr>
        <w:t>NW can have more information and may adjust the beam-level measurement configuration based on LTM1</w:t>
      </w:r>
      <w:r>
        <w:rPr>
          <w:rFonts w:eastAsia="等线"/>
          <w:b/>
          <w:bCs/>
          <w:kern w:val="2"/>
        </w:rPr>
        <w:t xml:space="preserve"> and it is up to NW implementation whether to configure it or not.</w:t>
      </w:r>
      <w:bookmarkEnd w:id="5"/>
    </w:p>
    <w:p w14:paraId="35BB863C" w14:textId="654C2D03" w:rsidR="00633843" w:rsidRDefault="00DF01E6" w:rsidP="00DF01E6">
      <w:pPr>
        <w:pStyle w:val="Caption"/>
        <w:rPr>
          <w:b/>
        </w:rPr>
      </w:pPr>
      <w:bookmarkStart w:id="6" w:name="_Ref166253150"/>
      <w:r w:rsidRPr="00DF01E6">
        <w:rPr>
          <w:b/>
        </w:rPr>
        <w:t xml:space="preserve">Proposal </w:t>
      </w:r>
      <w:r w:rsidRPr="00DF01E6">
        <w:rPr>
          <w:b/>
        </w:rPr>
        <w:fldChar w:fldCharType="begin"/>
      </w:r>
      <w:r w:rsidRPr="00DF01E6">
        <w:rPr>
          <w:b/>
        </w:rPr>
        <w:instrText xml:space="preserve"> SEQ Proposal \* ARABIC </w:instrText>
      </w:r>
      <w:r w:rsidRPr="00DF01E6">
        <w:rPr>
          <w:b/>
        </w:rPr>
        <w:fldChar w:fldCharType="separate"/>
      </w:r>
      <w:r w:rsidR="00331135">
        <w:rPr>
          <w:b/>
          <w:noProof/>
        </w:rPr>
        <w:t>1</w:t>
      </w:r>
      <w:r w:rsidRPr="00DF01E6">
        <w:rPr>
          <w:b/>
        </w:rPr>
        <w:fldChar w:fldCharType="end"/>
      </w:r>
      <w:r w:rsidRPr="00DF01E6">
        <w:rPr>
          <w:b/>
        </w:rPr>
        <w:t xml:space="preserve">: </w:t>
      </w:r>
      <w:r w:rsidR="00CD14AF" w:rsidRPr="00DF01E6">
        <w:rPr>
          <w:b/>
        </w:rPr>
        <w:t>Event LTM1 (</w:t>
      </w:r>
      <w:r w:rsidR="00CD14AF" w:rsidRPr="00DF01E6">
        <w:rPr>
          <w:rFonts w:eastAsia="等线"/>
          <w:b/>
          <w:bCs/>
          <w:kern w:val="2"/>
        </w:rPr>
        <w:t>Beam of serving cell becomes better than absolute threshold</w:t>
      </w:r>
      <w:r w:rsidR="00CD14AF" w:rsidRPr="00DF01E6">
        <w:rPr>
          <w:b/>
        </w:rPr>
        <w:t>) is supported for event triggered L1 measurement reporting.</w:t>
      </w:r>
      <w:bookmarkEnd w:id="6"/>
    </w:p>
    <w:p w14:paraId="7A478057" w14:textId="7E9A21C7" w:rsidR="00DF01E6" w:rsidRPr="00007FA3" w:rsidRDefault="00DF01E6" w:rsidP="00DF01E6">
      <w:pPr>
        <w:keepNext/>
        <w:numPr>
          <w:ilvl w:val="1"/>
          <w:numId w:val="1"/>
        </w:numPr>
        <w:tabs>
          <w:tab w:val="num" w:pos="567"/>
        </w:tabs>
        <w:spacing w:before="180" w:after="180" w:line="240" w:lineRule="auto"/>
        <w:outlineLvl w:val="1"/>
        <w:rPr>
          <w:rFonts w:ascii="Arial" w:hAnsi="Arial" w:cs="Arial"/>
          <w:iCs/>
          <w:sz w:val="30"/>
          <w:szCs w:val="30"/>
        </w:rPr>
      </w:pPr>
      <w:r w:rsidRPr="00DF01E6">
        <w:rPr>
          <w:rFonts w:ascii="Arial" w:hAnsi="Arial" w:cs="Arial"/>
          <w:iCs/>
          <w:sz w:val="30"/>
          <w:szCs w:val="30"/>
        </w:rPr>
        <w:t xml:space="preserve">Which Beam </w:t>
      </w:r>
      <w:r w:rsidR="00BF2076">
        <w:rPr>
          <w:rFonts w:ascii="Arial" w:hAnsi="Arial" w:cs="Arial" w:hint="eastAsia"/>
          <w:iCs/>
          <w:sz w:val="30"/>
          <w:szCs w:val="30"/>
        </w:rPr>
        <w:t>of</w:t>
      </w:r>
      <w:r w:rsidR="00BF2076" w:rsidRPr="00DF01E6">
        <w:rPr>
          <w:rFonts w:ascii="Arial" w:hAnsi="Arial" w:cs="Arial"/>
          <w:iCs/>
          <w:sz w:val="30"/>
          <w:szCs w:val="30"/>
        </w:rPr>
        <w:t xml:space="preserve"> </w:t>
      </w:r>
      <w:r w:rsidRPr="00DF01E6">
        <w:rPr>
          <w:rFonts w:ascii="Arial" w:hAnsi="Arial" w:cs="Arial"/>
          <w:iCs/>
          <w:sz w:val="30"/>
          <w:szCs w:val="30"/>
        </w:rPr>
        <w:t>serving/candidate cell</w:t>
      </w:r>
      <w:r w:rsidR="00BF2076">
        <w:rPr>
          <w:rFonts w:ascii="Arial" w:hAnsi="Arial" w:cs="Arial" w:hint="eastAsia"/>
          <w:iCs/>
          <w:sz w:val="30"/>
          <w:szCs w:val="30"/>
        </w:rPr>
        <w:t xml:space="preserve"> for event evaluation</w:t>
      </w:r>
    </w:p>
    <w:p w14:paraId="23CA2613" w14:textId="70C17929" w:rsidR="00A25FF0" w:rsidRDefault="00A25FF0" w:rsidP="00A25FF0">
      <w:pPr>
        <w:rPr>
          <w:lang w:val="en-GB"/>
        </w:rPr>
      </w:pPr>
      <w:r>
        <w:rPr>
          <w:lang w:val="en-GB"/>
        </w:rPr>
        <w:t>Another issue is the following FFS</w:t>
      </w:r>
      <w:r w:rsidR="00587083">
        <w:rPr>
          <w:lang w:val="en-GB"/>
        </w:rPr>
        <w:fldChar w:fldCharType="begin"/>
      </w:r>
      <w:r w:rsidR="00587083">
        <w:rPr>
          <w:lang w:val="en-GB"/>
        </w:rPr>
        <w:instrText xml:space="preserve"> REF _Ref173849261 \n \h </w:instrText>
      </w:r>
      <w:r w:rsidR="00587083">
        <w:rPr>
          <w:lang w:val="en-GB"/>
        </w:rPr>
      </w:r>
      <w:r w:rsidR="00587083">
        <w:rPr>
          <w:lang w:val="en-GB"/>
        </w:rPr>
        <w:fldChar w:fldCharType="separate"/>
      </w:r>
      <w:r w:rsidR="00587083">
        <w:rPr>
          <w:lang w:val="en-GB"/>
        </w:rPr>
        <w:t>[1]</w:t>
      </w:r>
      <w:r w:rsidR="00587083">
        <w:rPr>
          <w:lang w:val="en-GB"/>
        </w:rPr>
        <w:fldChar w:fldCharType="end"/>
      </w:r>
      <w:r>
        <w:rPr>
          <w:lang w:val="en-GB"/>
        </w:rPr>
        <w:t>:</w:t>
      </w:r>
    </w:p>
    <w:p w14:paraId="04D2515E" w14:textId="55FB8BD2" w:rsidR="009B6228" w:rsidRPr="00A25FF0" w:rsidRDefault="00A25FF0" w:rsidP="00A25FF0">
      <w:pPr>
        <w:pStyle w:val="ListParagraph"/>
        <w:numPr>
          <w:ilvl w:val="0"/>
          <w:numId w:val="5"/>
        </w:numPr>
        <w:rPr>
          <w:i/>
          <w:lang w:val="en-GB"/>
        </w:rPr>
      </w:pPr>
      <w:r w:rsidRPr="00A25FF0">
        <w:rPr>
          <w:i/>
        </w:rPr>
        <w:t>FFS on what beam(s) of the serving cell and neighboring cell is used for event evaluation</w:t>
      </w:r>
      <w:r w:rsidR="0041430F">
        <w:rPr>
          <w:i/>
        </w:rPr>
        <w:t>.</w:t>
      </w:r>
      <w:r w:rsidRPr="00A25FF0">
        <w:rPr>
          <w:i/>
          <w:lang w:val="en-GB"/>
        </w:rPr>
        <w:t xml:space="preserve">   </w:t>
      </w:r>
    </w:p>
    <w:p w14:paraId="355CED9C" w14:textId="0DEEEF49" w:rsidR="00130526" w:rsidRDefault="00D652AF" w:rsidP="00130526">
      <w:pPr>
        <w:spacing w:after="120"/>
        <w:rPr>
          <w:rFonts w:eastAsia="等线"/>
          <w:kern w:val="2"/>
          <w:lang w:val="en-GB"/>
        </w:rPr>
      </w:pPr>
      <w:bookmarkStart w:id="7" w:name="OLE_LINK2"/>
      <w:r w:rsidRPr="0041430F">
        <w:rPr>
          <w:rFonts w:eastAsia="等线"/>
          <w:b/>
          <w:kern w:val="2"/>
          <w:u w:val="single"/>
          <w:lang w:val="en-GB"/>
        </w:rPr>
        <w:t>For serving cell</w:t>
      </w:r>
      <w:r w:rsidRPr="00D652AF">
        <w:rPr>
          <w:rFonts w:eastAsia="等线"/>
          <w:b/>
          <w:kern w:val="2"/>
          <w:lang w:val="en-GB"/>
        </w:rPr>
        <w:t>,</w:t>
      </w:r>
      <w:r>
        <w:rPr>
          <w:rFonts w:eastAsia="等线"/>
          <w:kern w:val="2"/>
          <w:lang w:val="en-GB"/>
        </w:rPr>
        <w:t xml:space="preserve"> the possible options are:</w:t>
      </w:r>
    </w:p>
    <w:p w14:paraId="4F99B443" w14:textId="73CBF54A" w:rsidR="00D652AF" w:rsidRPr="00D652AF" w:rsidRDefault="00D652AF" w:rsidP="00D652AF">
      <w:pPr>
        <w:pStyle w:val="ListParagraph"/>
        <w:numPr>
          <w:ilvl w:val="0"/>
          <w:numId w:val="5"/>
        </w:numPr>
        <w:spacing w:after="120"/>
        <w:rPr>
          <w:rFonts w:eastAsia="等线"/>
          <w:kern w:val="2"/>
          <w:lang w:val="en-GB"/>
        </w:rPr>
      </w:pPr>
      <w:r w:rsidRPr="00D652AF">
        <w:rPr>
          <w:rFonts w:eastAsia="等线"/>
          <w:kern w:val="2"/>
          <w:lang w:val="en-GB"/>
        </w:rPr>
        <w:t>Current beam (i.e. a beam corresponding to the indicated TCI state)</w:t>
      </w:r>
      <w:r>
        <w:rPr>
          <w:rFonts w:eastAsia="等线"/>
          <w:kern w:val="2"/>
          <w:lang w:val="en-GB"/>
        </w:rPr>
        <w:t>;</w:t>
      </w:r>
    </w:p>
    <w:p w14:paraId="225E8D54" w14:textId="4FC05B6E" w:rsidR="00D652AF" w:rsidRDefault="00D652AF" w:rsidP="00D652AF">
      <w:pPr>
        <w:pStyle w:val="ListParagraph"/>
        <w:numPr>
          <w:ilvl w:val="0"/>
          <w:numId w:val="5"/>
        </w:numPr>
        <w:spacing w:after="120"/>
        <w:rPr>
          <w:rFonts w:eastAsia="等线"/>
          <w:kern w:val="2"/>
          <w:lang w:val="en-GB"/>
        </w:rPr>
      </w:pPr>
      <w:r w:rsidRPr="00D652AF">
        <w:rPr>
          <w:rFonts w:eastAsia="等线"/>
          <w:kern w:val="2"/>
          <w:lang w:val="en-GB"/>
        </w:rPr>
        <w:t>Best beam</w:t>
      </w:r>
      <w:r>
        <w:rPr>
          <w:rFonts w:eastAsia="等线"/>
          <w:kern w:val="2"/>
          <w:lang w:val="en-GB"/>
        </w:rPr>
        <w:t>.</w:t>
      </w:r>
    </w:p>
    <w:p w14:paraId="218060E8" w14:textId="4E0CC589" w:rsidR="00D652AF" w:rsidRDefault="00D652AF" w:rsidP="00D652AF">
      <w:pPr>
        <w:spacing w:after="120"/>
        <w:rPr>
          <w:rFonts w:eastAsia="等线"/>
          <w:kern w:val="2"/>
          <w:lang w:val="en-GB"/>
        </w:rPr>
      </w:pPr>
      <w:r>
        <w:rPr>
          <w:rFonts w:eastAsia="等线"/>
          <w:kern w:val="2"/>
          <w:lang w:val="en-GB"/>
        </w:rPr>
        <w:t xml:space="preserve">RAN1 MIMO session discussed events related to the UE-initiated measurement reporting, </w:t>
      </w:r>
      <w:r w:rsidR="00C23570">
        <w:rPr>
          <w:rFonts w:eastAsia="等线" w:hint="eastAsia"/>
          <w:kern w:val="2"/>
          <w:lang w:val="en-GB"/>
        </w:rPr>
        <w:t xml:space="preserve">and </w:t>
      </w:r>
      <w:r>
        <w:rPr>
          <w:rFonts w:eastAsia="等线"/>
          <w:kern w:val="2"/>
          <w:lang w:val="en-GB"/>
        </w:rPr>
        <w:t>assumed current beam should be used for</w:t>
      </w:r>
      <w:r w:rsidR="00C23570">
        <w:rPr>
          <w:rFonts w:eastAsia="等线" w:hint="eastAsia"/>
          <w:kern w:val="2"/>
          <w:lang w:val="en-GB"/>
        </w:rPr>
        <w:t xml:space="preserve"> event evaluation</w:t>
      </w:r>
      <w:r>
        <w:rPr>
          <w:rFonts w:eastAsia="等线"/>
          <w:kern w:val="2"/>
          <w:lang w:val="en-GB"/>
        </w:rPr>
        <w:t xml:space="preserve">. Meanwhile, the motivation to use ‘best beam’ of serving cell for event evaluation is also not clear as anyway the network can switch the UE to use </w:t>
      </w:r>
      <w:r w:rsidR="0041430F">
        <w:rPr>
          <w:rFonts w:eastAsia="等线"/>
          <w:kern w:val="2"/>
          <w:lang w:val="en-GB"/>
        </w:rPr>
        <w:t xml:space="preserve">the </w:t>
      </w:r>
      <w:r>
        <w:rPr>
          <w:rFonts w:eastAsia="等线"/>
          <w:kern w:val="2"/>
          <w:lang w:val="en-GB"/>
        </w:rPr>
        <w:t>best beam as the current beam</w:t>
      </w:r>
      <w:r w:rsidR="00C23570">
        <w:rPr>
          <w:rFonts w:eastAsia="等线" w:hint="eastAsia"/>
          <w:kern w:val="2"/>
          <w:lang w:val="en-GB"/>
        </w:rPr>
        <w:t xml:space="preserve"> if the network wants to use the best beam for evaluation, thus using current beam is enough</w:t>
      </w:r>
      <w:r>
        <w:rPr>
          <w:rFonts w:eastAsia="等线"/>
          <w:kern w:val="2"/>
          <w:lang w:val="en-GB"/>
        </w:rPr>
        <w:t>.</w:t>
      </w:r>
    </w:p>
    <w:p w14:paraId="153821B7" w14:textId="181107DF" w:rsidR="00D652AF" w:rsidRPr="009863EF" w:rsidRDefault="0041430F" w:rsidP="0041430F">
      <w:pPr>
        <w:pStyle w:val="Caption"/>
        <w:rPr>
          <w:rFonts w:eastAsia="等线"/>
          <w:b/>
          <w:kern w:val="2"/>
        </w:rPr>
      </w:pPr>
      <w:bookmarkStart w:id="8" w:name="_Ref173858201"/>
      <w:r w:rsidRPr="0041430F">
        <w:rPr>
          <w:b/>
        </w:rPr>
        <w:t xml:space="preserve">Observation </w:t>
      </w:r>
      <w:r w:rsidRPr="0041430F">
        <w:rPr>
          <w:b/>
        </w:rPr>
        <w:fldChar w:fldCharType="begin"/>
      </w:r>
      <w:r w:rsidRPr="0041430F">
        <w:rPr>
          <w:b/>
        </w:rPr>
        <w:instrText xml:space="preserve"> SEQ Observation \* ARABIC </w:instrText>
      </w:r>
      <w:r w:rsidRPr="0041430F">
        <w:rPr>
          <w:b/>
        </w:rPr>
        <w:fldChar w:fldCharType="separate"/>
      </w:r>
      <w:r w:rsidR="004C7173">
        <w:rPr>
          <w:b/>
          <w:noProof/>
        </w:rPr>
        <w:t>2</w:t>
      </w:r>
      <w:r w:rsidRPr="0041430F">
        <w:rPr>
          <w:b/>
        </w:rPr>
        <w:fldChar w:fldCharType="end"/>
      </w:r>
      <w:r w:rsidRPr="0041430F">
        <w:rPr>
          <w:b/>
        </w:rPr>
        <w:t xml:space="preserve">: </w:t>
      </w:r>
      <w:r w:rsidR="00D652AF" w:rsidRPr="0041430F">
        <w:rPr>
          <w:rFonts w:eastAsia="等线"/>
          <w:b/>
          <w:kern w:val="2"/>
        </w:rPr>
        <w:t>In RAN1 discussion about UE-initiated measurement reporting, current beam (i.e. a beam corresponding to the indicated</w:t>
      </w:r>
      <w:r w:rsidR="00D652AF" w:rsidRPr="009863EF">
        <w:rPr>
          <w:rFonts w:eastAsia="等线"/>
          <w:b/>
          <w:kern w:val="2"/>
        </w:rPr>
        <w:t xml:space="preserve"> TCI state) is used for serving cell beam quality evaluation.</w:t>
      </w:r>
      <w:bookmarkEnd w:id="8"/>
      <w:r w:rsidR="00D652AF" w:rsidRPr="009863EF">
        <w:rPr>
          <w:rFonts w:eastAsia="等线"/>
          <w:b/>
          <w:kern w:val="2"/>
        </w:rPr>
        <w:t xml:space="preserve"> </w:t>
      </w:r>
    </w:p>
    <w:p w14:paraId="07D191B9" w14:textId="6554C421" w:rsidR="00D652AF" w:rsidRDefault="0041430F" w:rsidP="0041430F">
      <w:pPr>
        <w:pStyle w:val="Caption"/>
        <w:rPr>
          <w:rFonts w:eastAsia="等线"/>
          <w:b/>
          <w:kern w:val="2"/>
        </w:rPr>
      </w:pPr>
      <w:bookmarkStart w:id="9" w:name="_Ref173858202"/>
      <w:r w:rsidRPr="0041430F">
        <w:rPr>
          <w:b/>
        </w:rPr>
        <w:t xml:space="preserve">Observation </w:t>
      </w:r>
      <w:r w:rsidRPr="0041430F">
        <w:rPr>
          <w:b/>
        </w:rPr>
        <w:fldChar w:fldCharType="begin"/>
      </w:r>
      <w:r w:rsidRPr="0041430F">
        <w:rPr>
          <w:b/>
        </w:rPr>
        <w:instrText xml:space="preserve"> SEQ Observation \* ARABIC </w:instrText>
      </w:r>
      <w:r w:rsidRPr="0041430F">
        <w:rPr>
          <w:b/>
        </w:rPr>
        <w:fldChar w:fldCharType="separate"/>
      </w:r>
      <w:r w:rsidR="004C7173">
        <w:rPr>
          <w:b/>
          <w:noProof/>
        </w:rPr>
        <w:t>3</w:t>
      </w:r>
      <w:r w:rsidRPr="0041430F">
        <w:rPr>
          <w:b/>
        </w:rPr>
        <w:fldChar w:fldCharType="end"/>
      </w:r>
      <w:r w:rsidRPr="0041430F">
        <w:rPr>
          <w:b/>
        </w:rPr>
        <w:t xml:space="preserve">: </w:t>
      </w:r>
      <w:r w:rsidR="00D652AF" w:rsidRPr="0041430F">
        <w:rPr>
          <w:rFonts w:eastAsia="等线"/>
          <w:b/>
          <w:kern w:val="2"/>
        </w:rPr>
        <w:t>It is up to network implementation to switch</w:t>
      </w:r>
      <w:r w:rsidR="00D652AF" w:rsidRPr="009863EF">
        <w:rPr>
          <w:rFonts w:eastAsia="等线"/>
          <w:b/>
          <w:kern w:val="2"/>
        </w:rPr>
        <w:t xml:space="preserve"> the UE to use </w:t>
      </w:r>
      <w:r>
        <w:rPr>
          <w:rFonts w:eastAsia="等线"/>
          <w:b/>
          <w:kern w:val="2"/>
        </w:rPr>
        <w:t xml:space="preserve">the </w:t>
      </w:r>
      <w:r w:rsidR="00D652AF" w:rsidRPr="009863EF">
        <w:rPr>
          <w:rFonts w:eastAsia="等线"/>
          <w:b/>
          <w:kern w:val="2"/>
        </w:rPr>
        <w:t>best beam as the current beam</w:t>
      </w:r>
      <w:r w:rsidR="009863EF">
        <w:rPr>
          <w:rFonts w:eastAsia="等线"/>
          <w:b/>
          <w:kern w:val="2"/>
        </w:rPr>
        <w:t>.</w:t>
      </w:r>
      <w:bookmarkEnd w:id="9"/>
    </w:p>
    <w:p w14:paraId="5CD6B09A" w14:textId="16DA9DEA" w:rsidR="009863EF" w:rsidRPr="0041430F" w:rsidRDefault="0041430F" w:rsidP="0041430F">
      <w:pPr>
        <w:pStyle w:val="Caption"/>
        <w:rPr>
          <w:rFonts w:eastAsia="等线"/>
          <w:b/>
          <w:kern w:val="2"/>
        </w:rPr>
      </w:pPr>
      <w:bookmarkStart w:id="10" w:name="_Ref173858211"/>
      <w:r w:rsidRPr="0041430F">
        <w:rPr>
          <w:b/>
        </w:rPr>
        <w:lastRenderedPageBreak/>
        <w:t xml:space="preserve">Proposal </w:t>
      </w:r>
      <w:r w:rsidRPr="0041430F">
        <w:rPr>
          <w:b/>
        </w:rPr>
        <w:fldChar w:fldCharType="begin"/>
      </w:r>
      <w:r w:rsidRPr="0041430F">
        <w:rPr>
          <w:b/>
        </w:rPr>
        <w:instrText xml:space="preserve"> SEQ Proposal \* ARABIC </w:instrText>
      </w:r>
      <w:r w:rsidRPr="0041430F">
        <w:rPr>
          <w:b/>
        </w:rPr>
        <w:fldChar w:fldCharType="separate"/>
      </w:r>
      <w:r w:rsidR="00331135">
        <w:rPr>
          <w:b/>
          <w:noProof/>
        </w:rPr>
        <w:t>2</w:t>
      </w:r>
      <w:r w:rsidRPr="0041430F">
        <w:rPr>
          <w:b/>
        </w:rPr>
        <w:fldChar w:fldCharType="end"/>
      </w:r>
      <w:r w:rsidRPr="0041430F">
        <w:rPr>
          <w:b/>
        </w:rPr>
        <w:t xml:space="preserve">: </w:t>
      </w:r>
      <w:r w:rsidR="009863EF" w:rsidRPr="0041430F">
        <w:rPr>
          <w:rFonts w:eastAsia="等线"/>
          <w:b/>
          <w:kern w:val="2"/>
        </w:rPr>
        <w:t>Current beam (i.e. a beam corresponding to the indicated TCI state) is used for event evaluation in L1 measurement reporting for serving cell.</w:t>
      </w:r>
      <w:bookmarkEnd w:id="10"/>
    </w:p>
    <w:p w14:paraId="5FD06B2C" w14:textId="5B17C3FA" w:rsidR="009863EF" w:rsidRPr="009863EF" w:rsidRDefault="009863EF" w:rsidP="00D652AF">
      <w:pPr>
        <w:spacing w:after="120"/>
        <w:rPr>
          <w:rFonts w:eastAsia="等线"/>
          <w:kern w:val="2"/>
          <w:lang w:val="en-GB"/>
        </w:rPr>
      </w:pPr>
      <w:r w:rsidRPr="0041430F">
        <w:rPr>
          <w:rFonts w:eastAsia="等线"/>
          <w:b/>
          <w:kern w:val="2"/>
          <w:u w:val="single"/>
          <w:lang w:val="en-GB"/>
        </w:rPr>
        <w:t xml:space="preserve">For </w:t>
      </w:r>
      <w:r w:rsidRPr="0041430F">
        <w:rPr>
          <w:b/>
          <w:u w:val="single"/>
        </w:rPr>
        <w:t>neighboring cell</w:t>
      </w:r>
      <w:r w:rsidRPr="009863EF">
        <w:rPr>
          <w:rFonts w:eastAsia="等线"/>
          <w:kern w:val="2"/>
          <w:lang w:val="en-GB"/>
        </w:rPr>
        <w:t>, the possible options are:</w:t>
      </w:r>
    </w:p>
    <w:p w14:paraId="36104E2B" w14:textId="35E9A31A" w:rsidR="009863EF" w:rsidRPr="0041430F" w:rsidRDefault="009863EF" w:rsidP="00FB67DC">
      <w:pPr>
        <w:pStyle w:val="ListParagraph"/>
        <w:numPr>
          <w:ilvl w:val="0"/>
          <w:numId w:val="5"/>
        </w:numPr>
        <w:spacing w:after="120"/>
        <w:rPr>
          <w:rFonts w:eastAsia="等线"/>
          <w:kern w:val="2"/>
          <w:lang w:val="en-GB"/>
        </w:rPr>
      </w:pPr>
      <w:r w:rsidRPr="0041430F">
        <w:rPr>
          <w:rFonts w:eastAsia="等线"/>
          <w:kern w:val="2"/>
          <w:lang w:val="en-GB"/>
        </w:rPr>
        <w:t>Best beam</w:t>
      </w:r>
      <w:r w:rsidR="0041430F">
        <w:rPr>
          <w:rFonts w:eastAsia="等线"/>
          <w:kern w:val="2"/>
          <w:lang w:val="en-GB"/>
        </w:rPr>
        <w:t>;</w:t>
      </w:r>
    </w:p>
    <w:p w14:paraId="6D8CE6D7" w14:textId="5F22E772" w:rsidR="0041430F" w:rsidRDefault="0041430F" w:rsidP="009863EF">
      <w:pPr>
        <w:pStyle w:val="ListParagraph"/>
        <w:numPr>
          <w:ilvl w:val="0"/>
          <w:numId w:val="5"/>
        </w:numPr>
        <w:spacing w:after="120"/>
        <w:rPr>
          <w:rFonts w:eastAsia="等线"/>
          <w:kern w:val="2"/>
          <w:lang w:val="en-GB"/>
        </w:rPr>
      </w:pPr>
      <w:r>
        <w:rPr>
          <w:rFonts w:eastAsia="等线"/>
          <w:kern w:val="2"/>
          <w:lang w:val="en-GB"/>
        </w:rPr>
        <w:t>Any beam.</w:t>
      </w:r>
    </w:p>
    <w:p w14:paraId="2BA6ECBE" w14:textId="643E3503" w:rsidR="009863EF" w:rsidRDefault="009863EF" w:rsidP="00D652AF">
      <w:pPr>
        <w:spacing w:after="120"/>
        <w:rPr>
          <w:rFonts w:eastAsia="等线"/>
          <w:kern w:val="2"/>
          <w:lang w:val="en-GB"/>
        </w:rPr>
      </w:pPr>
      <w:r>
        <w:rPr>
          <w:rFonts w:eastAsia="等线"/>
          <w:kern w:val="2"/>
          <w:lang w:val="en-GB"/>
        </w:rPr>
        <w:t xml:space="preserve">The UE can be configured with multiple beams to be measured for one (or multiple, based on the signalling design) </w:t>
      </w:r>
      <w:r w:rsidR="00587083">
        <w:rPr>
          <w:rFonts w:eastAsia="等线"/>
          <w:kern w:val="2"/>
          <w:lang w:val="en-GB"/>
        </w:rPr>
        <w:t>neighbouring</w:t>
      </w:r>
      <w:r>
        <w:rPr>
          <w:rFonts w:eastAsia="等线"/>
          <w:kern w:val="2"/>
          <w:lang w:val="en-GB"/>
        </w:rPr>
        <w:t xml:space="preserve"> cell.</w:t>
      </w:r>
      <w:r w:rsidR="00D32210">
        <w:rPr>
          <w:rFonts w:eastAsia="等线" w:hint="eastAsia"/>
          <w:kern w:val="2"/>
          <w:lang w:val="en-GB"/>
        </w:rPr>
        <w:t xml:space="preserve"> For example</w:t>
      </w:r>
      <w:r>
        <w:rPr>
          <w:rFonts w:eastAsia="等线"/>
          <w:kern w:val="2"/>
          <w:lang w:val="en-GB"/>
        </w:rPr>
        <w:t>, if we configure Rel-19 beam</w:t>
      </w:r>
      <w:r w:rsidR="00587083">
        <w:rPr>
          <w:rFonts w:eastAsia="等线"/>
          <w:kern w:val="2"/>
          <w:lang w:val="en-GB"/>
        </w:rPr>
        <w:t>s</w:t>
      </w:r>
      <w:r>
        <w:rPr>
          <w:rFonts w:eastAsia="等线"/>
          <w:kern w:val="2"/>
          <w:lang w:val="en-GB"/>
        </w:rPr>
        <w:t xml:space="preserve"> </w:t>
      </w:r>
      <w:r w:rsidR="00587083">
        <w:rPr>
          <w:rFonts w:eastAsia="等线"/>
          <w:kern w:val="2"/>
          <w:lang w:val="en-GB"/>
        </w:rPr>
        <w:t xml:space="preserve">which need </w:t>
      </w:r>
      <w:r>
        <w:rPr>
          <w:rFonts w:eastAsia="等线"/>
          <w:kern w:val="2"/>
          <w:lang w:val="en-GB"/>
        </w:rPr>
        <w:t>to be measured</w:t>
      </w:r>
      <w:r w:rsidR="00D32210">
        <w:rPr>
          <w:rFonts w:eastAsia="等线" w:hint="eastAsia"/>
          <w:kern w:val="2"/>
          <w:lang w:val="en-GB"/>
        </w:rPr>
        <w:t xml:space="preserve"> based on </w:t>
      </w:r>
      <w:r w:rsidR="00D32210">
        <w:rPr>
          <w:rFonts w:eastAsia="等线"/>
          <w:kern w:val="2"/>
          <w:lang w:val="en-GB"/>
        </w:rPr>
        <w:t xml:space="preserve">the Rel-18 </w:t>
      </w:r>
      <w:r w:rsidR="00D32210">
        <w:rPr>
          <w:i/>
        </w:rPr>
        <w:t>LTM-CSI-</w:t>
      </w:r>
      <w:proofErr w:type="spellStart"/>
      <w:r w:rsidR="00D32210">
        <w:rPr>
          <w:i/>
        </w:rPr>
        <w:t>ResourceConfig</w:t>
      </w:r>
      <w:proofErr w:type="spellEnd"/>
      <w:r w:rsidR="00D32210">
        <w:t xml:space="preserve"> as </w:t>
      </w:r>
      <w:r w:rsidR="00D32210">
        <w:rPr>
          <w:rFonts w:hint="eastAsia"/>
        </w:rPr>
        <w:t>follows</w:t>
      </w:r>
      <w:r w:rsidR="00D32210">
        <w:fldChar w:fldCharType="begin"/>
      </w:r>
      <w:r w:rsidR="00D32210">
        <w:instrText xml:space="preserve"> REF _Ref173856007 \n \h </w:instrText>
      </w:r>
      <w:r w:rsidR="00D32210">
        <w:fldChar w:fldCharType="separate"/>
      </w:r>
      <w:r w:rsidR="00D32210">
        <w:t>[2]</w:t>
      </w:r>
      <w:r w:rsidR="00D32210">
        <w:fldChar w:fldCharType="end"/>
      </w:r>
      <w:r>
        <w:rPr>
          <w:rFonts w:eastAsia="等线"/>
          <w:kern w:val="2"/>
          <w:lang w:val="en-GB"/>
        </w:rPr>
        <w:t>:</w:t>
      </w:r>
    </w:p>
    <w:p w14:paraId="4F6429EE" w14:textId="77777777" w:rsidR="009863EF" w:rsidRPr="009863EF" w:rsidRDefault="009863EF" w:rsidP="009863E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sz w:val="16"/>
          <w:lang w:val="en-GB" w:eastAsia="en-GB"/>
        </w:rPr>
      </w:pPr>
      <w:r w:rsidRPr="009863EF">
        <w:rPr>
          <w:rFonts w:ascii="Courier New" w:eastAsia="Times New Roman" w:hAnsi="Courier New" w:cs="Courier New"/>
          <w:noProof/>
          <w:sz w:val="16"/>
          <w:lang w:val="en-GB" w:eastAsia="en-GB"/>
        </w:rPr>
        <w:t xml:space="preserve">LTM-CSI-SSB-ResourceSet-r18 ::=     </w:t>
      </w:r>
      <w:r w:rsidRPr="009863EF">
        <w:rPr>
          <w:rFonts w:ascii="Courier New" w:eastAsia="Times New Roman" w:hAnsi="Courier New" w:cs="Courier New"/>
          <w:noProof/>
          <w:color w:val="993366"/>
          <w:sz w:val="16"/>
          <w:lang w:val="en-GB" w:eastAsia="en-GB"/>
        </w:rPr>
        <w:t>SEQUENCE</w:t>
      </w:r>
      <w:r w:rsidRPr="009863EF">
        <w:rPr>
          <w:rFonts w:ascii="Courier New" w:eastAsia="Times New Roman" w:hAnsi="Courier New" w:cs="Courier New"/>
          <w:noProof/>
          <w:sz w:val="16"/>
          <w:lang w:val="en-GB" w:eastAsia="en-GB"/>
        </w:rPr>
        <w:t xml:space="preserve"> {</w:t>
      </w:r>
    </w:p>
    <w:p w14:paraId="50A96075" w14:textId="41848DC7" w:rsidR="009863EF" w:rsidRPr="009863EF" w:rsidRDefault="009863EF" w:rsidP="00CD1BC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rPr>
          <w:rFonts w:ascii="Courier New" w:eastAsia="Times New Roman" w:hAnsi="Courier New" w:cs="Courier New"/>
          <w:noProof/>
          <w:sz w:val="16"/>
          <w:lang w:val="en-GB" w:eastAsia="en-GB"/>
        </w:rPr>
      </w:pPr>
      <w:r w:rsidRPr="00587083">
        <w:rPr>
          <w:rFonts w:ascii="Courier New" w:eastAsia="Times New Roman" w:hAnsi="Courier New" w:cs="Courier New"/>
          <w:noProof/>
          <w:sz w:val="16"/>
          <w:highlight w:val="yellow"/>
          <w:lang w:val="en-GB" w:eastAsia="en-GB"/>
        </w:rPr>
        <w:t>ltm-CSI-SSB-ResourceList-r18</w:t>
      </w:r>
      <w:r w:rsidRPr="009863EF">
        <w:rPr>
          <w:rFonts w:ascii="Courier New" w:eastAsia="Times New Roman" w:hAnsi="Courier New" w:cs="Courier New"/>
          <w:noProof/>
          <w:sz w:val="16"/>
          <w:lang w:val="en-GB" w:eastAsia="en-GB"/>
        </w:rPr>
        <w:t xml:space="preserve">        </w:t>
      </w:r>
      <w:r w:rsidRPr="009863EF">
        <w:rPr>
          <w:rFonts w:ascii="Courier New" w:eastAsia="Times New Roman" w:hAnsi="Courier New" w:cs="Courier New"/>
          <w:noProof/>
          <w:color w:val="993366"/>
          <w:sz w:val="16"/>
          <w:lang w:val="en-GB" w:eastAsia="en-GB"/>
        </w:rPr>
        <w:t>SEQUENCE</w:t>
      </w:r>
      <w:r w:rsidRPr="009863EF">
        <w:rPr>
          <w:rFonts w:ascii="Courier New" w:eastAsia="Times New Roman" w:hAnsi="Courier New" w:cs="Courier New"/>
          <w:noProof/>
          <w:sz w:val="16"/>
          <w:lang w:val="en-GB" w:eastAsia="en-GB"/>
        </w:rPr>
        <w:t xml:space="preserve"> (</w:t>
      </w:r>
      <w:r w:rsidRPr="009863EF">
        <w:rPr>
          <w:rFonts w:ascii="Courier New" w:eastAsia="Times New Roman" w:hAnsi="Courier New" w:cs="Courier New"/>
          <w:noProof/>
          <w:color w:val="993366"/>
          <w:sz w:val="16"/>
          <w:lang w:val="en-GB" w:eastAsia="en-GB"/>
        </w:rPr>
        <w:t>SIZE</w:t>
      </w:r>
      <w:r w:rsidRPr="009863EF">
        <w:rPr>
          <w:rFonts w:ascii="Courier New" w:eastAsia="Times New Roman" w:hAnsi="Courier New" w:cs="Courier New"/>
          <w:noProof/>
          <w:sz w:val="16"/>
          <w:lang w:val="en-GB" w:eastAsia="en-GB"/>
        </w:rPr>
        <w:t xml:space="preserve"> (1..maxNrofLTM-CSI-SSB-ResourcesPerSet-r18))</w:t>
      </w:r>
      <w:r w:rsidRPr="009863EF">
        <w:rPr>
          <w:rFonts w:ascii="Courier New" w:eastAsia="Times New Roman" w:hAnsi="Courier New" w:cs="Courier New"/>
          <w:noProof/>
          <w:color w:val="993366"/>
          <w:sz w:val="16"/>
          <w:lang w:val="en-GB" w:eastAsia="en-GB"/>
        </w:rPr>
        <w:t xml:space="preserve"> OF</w:t>
      </w:r>
      <w:r w:rsidRPr="009863EF">
        <w:rPr>
          <w:rFonts w:ascii="Courier New" w:eastAsia="Times New Roman" w:hAnsi="Courier New" w:cs="Courier New"/>
          <w:noProof/>
          <w:sz w:val="16"/>
          <w:lang w:val="en-GB" w:eastAsia="en-GB"/>
        </w:rPr>
        <w:t xml:space="preserve"> SSB-Index,</w:t>
      </w:r>
    </w:p>
    <w:p w14:paraId="0CE64FE9" w14:textId="153FF565" w:rsidR="009863EF" w:rsidRPr="009863EF" w:rsidRDefault="009863EF" w:rsidP="00CD1BC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rPr>
          <w:rFonts w:ascii="Courier New" w:eastAsia="Times New Roman" w:hAnsi="Courier New" w:cs="Courier New"/>
          <w:noProof/>
          <w:sz w:val="16"/>
          <w:lang w:val="en-GB" w:eastAsia="en-GB"/>
        </w:rPr>
      </w:pPr>
      <w:r w:rsidRPr="009863EF">
        <w:rPr>
          <w:rFonts w:ascii="Courier New" w:eastAsia="Times New Roman" w:hAnsi="Courier New" w:cs="Courier New"/>
          <w:noProof/>
          <w:sz w:val="16"/>
          <w:lang w:val="en-GB" w:eastAsia="en-GB"/>
        </w:rPr>
        <w:t xml:space="preserve">ltm-CandidateIdList-r18             </w:t>
      </w:r>
      <w:r w:rsidRPr="009863EF">
        <w:rPr>
          <w:rFonts w:ascii="Courier New" w:eastAsia="Times New Roman" w:hAnsi="Courier New" w:cs="Courier New"/>
          <w:noProof/>
          <w:color w:val="993366"/>
          <w:sz w:val="16"/>
          <w:lang w:val="en-GB" w:eastAsia="en-GB"/>
        </w:rPr>
        <w:t>SEQUENCE</w:t>
      </w:r>
      <w:r w:rsidRPr="009863EF">
        <w:rPr>
          <w:rFonts w:ascii="Courier New" w:eastAsia="Times New Roman" w:hAnsi="Courier New" w:cs="Courier New"/>
          <w:noProof/>
          <w:sz w:val="16"/>
          <w:lang w:val="en-GB" w:eastAsia="en-GB"/>
        </w:rPr>
        <w:t xml:space="preserve"> (</w:t>
      </w:r>
      <w:r w:rsidRPr="009863EF">
        <w:rPr>
          <w:rFonts w:ascii="Courier New" w:eastAsia="Times New Roman" w:hAnsi="Courier New" w:cs="Courier New"/>
          <w:noProof/>
          <w:color w:val="993366"/>
          <w:sz w:val="16"/>
          <w:lang w:val="en-GB" w:eastAsia="en-GB"/>
        </w:rPr>
        <w:t>SIZE</w:t>
      </w:r>
      <w:r w:rsidRPr="009863EF">
        <w:rPr>
          <w:rFonts w:ascii="Courier New" w:eastAsia="Times New Roman" w:hAnsi="Courier New" w:cs="Courier New"/>
          <w:noProof/>
          <w:sz w:val="16"/>
          <w:lang w:val="en-GB" w:eastAsia="en-GB"/>
        </w:rPr>
        <w:t xml:space="preserve"> (1..maxNrofLTM-CSI-SSB-ResourcesPerSet-r18))</w:t>
      </w:r>
      <w:r w:rsidRPr="009863EF">
        <w:rPr>
          <w:rFonts w:ascii="Courier New" w:eastAsia="Times New Roman" w:hAnsi="Courier New" w:cs="Courier New"/>
          <w:noProof/>
          <w:color w:val="993366"/>
          <w:sz w:val="16"/>
          <w:lang w:val="en-GB" w:eastAsia="en-GB"/>
        </w:rPr>
        <w:t xml:space="preserve"> OF</w:t>
      </w:r>
      <w:r w:rsidRPr="009863EF">
        <w:rPr>
          <w:rFonts w:ascii="Courier New" w:eastAsia="Times New Roman" w:hAnsi="Courier New" w:cs="Courier New"/>
          <w:noProof/>
          <w:sz w:val="16"/>
          <w:lang w:val="en-GB" w:eastAsia="en-GB"/>
        </w:rPr>
        <w:t xml:space="preserve"> LTM-CandidateId-r18,</w:t>
      </w:r>
    </w:p>
    <w:p w14:paraId="7A94443B" w14:textId="51B5DEF5" w:rsidR="009863EF" w:rsidRPr="009863EF" w:rsidRDefault="009863EF" w:rsidP="00CD1BC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rPr>
          <w:rFonts w:ascii="Courier New" w:eastAsia="Times New Roman" w:hAnsi="Courier New" w:cs="Courier New"/>
          <w:noProof/>
          <w:sz w:val="16"/>
          <w:lang w:val="en-GB" w:eastAsia="en-GB"/>
        </w:rPr>
      </w:pPr>
      <w:r w:rsidRPr="009863EF">
        <w:rPr>
          <w:rFonts w:ascii="Courier New" w:eastAsia="Times New Roman" w:hAnsi="Courier New" w:cs="Courier New"/>
          <w:noProof/>
          <w:sz w:val="16"/>
          <w:lang w:val="en-GB" w:eastAsia="en-GB"/>
        </w:rPr>
        <w:t>...</w:t>
      </w:r>
    </w:p>
    <w:p w14:paraId="1471089D" w14:textId="1DFDFC2C" w:rsidR="009863EF" w:rsidRPr="009863EF" w:rsidRDefault="009863EF" w:rsidP="009863E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rPr>
          <w:rFonts w:ascii="Courier New" w:eastAsia="Times New Roman" w:hAnsi="Courier New" w:cs="Courier New"/>
          <w:noProof/>
          <w:sz w:val="16"/>
          <w:lang w:val="en-GB" w:eastAsia="en-GB"/>
        </w:rPr>
      </w:pPr>
      <w:r w:rsidRPr="009863EF">
        <w:rPr>
          <w:rFonts w:ascii="Courier New" w:eastAsia="Times New Roman" w:hAnsi="Courier New" w:cs="Courier New"/>
          <w:noProof/>
          <w:sz w:val="16"/>
          <w:lang w:val="en-GB" w:eastAsia="en-GB"/>
        </w:rPr>
        <w:t>}</w:t>
      </w:r>
    </w:p>
    <w:p w14:paraId="4BB759FF" w14:textId="28E32835" w:rsidR="009863EF" w:rsidRPr="009863EF" w:rsidRDefault="009863EF" w:rsidP="009863EF">
      <w:pPr>
        <w:spacing w:after="120"/>
        <w:rPr>
          <w:rFonts w:eastAsia="等线"/>
          <w:kern w:val="2"/>
          <w:lang w:val="en-GB"/>
        </w:rPr>
      </w:pPr>
      <w:r>
        <w:rPr>
          <w:rFonts w:eastAsia="等线"/>
          <w:kern w:val="2"/>
          <w:lang w:val="en-GB"/>
        </w:rPr>
        <w:t xml:space="preserve">It means </w:t>
      </w:r>
      <w:r w:rsidR="00587083">
        <w:rPr>
          <w:rFonts w:eastAsia="等线"/>
          <w:kern w:val="2"/>
          <w:lang w:val="en-GB"/>
        </w:rPr>
        <w:t xml:space="preserve">e.g. </w:t>
      </w:r>
      <w:r w:rsidRPr="009863EF">
        <w:rPr>
          <w:rFonts w:eastAsia="等线"/>
          <w:kern w:val="2"/>
          <w:lang w:val="en-GB"/>
        </w:rPr>
        <w:t>the UE may be configured with</w:t>
      </w:r>
      <w:r>
        <w:rPr>
          <w:rFonts w:eastAsia="等线"/>
          <w:kern w:val="2"/>
          <w:lang w:val="en-GB"/>
        </w:rPr>
        <w:t>:</w:t>
      </w:r>
    </w:p>
    <w:p w14:paraId="08F134C9" w14:textId="1845E037" w:rsidR="009863EF" w:rsidRPr="009863EF" w:rsidRDefault="009863EF" w:rsidP="009863EF">
      <w:pPr>
        <w:pStyle w:val="ListParagraph"/>
        <w:numPr>
          <w:ilvl w:val="0"/>
          <w:numId w:val="6"/>
        </w:numPr>
        <w:spacing w:after="120"/>
        <w:rPr>
          <w:rFonts w:eastAsia="等线"/>
          <w:kern w:val="2"/>
          <w:lang w:val="en-GB"/>
        </w:rPr>
      </w:pPr>
      <w:r w:rsidRPr="009863EF">
        <w:rPr>
          <w:rFonts w:eastAsia="等线"/>
          <w:kern w:val="2"/>
          <w:lang w:val="en-GB"/>
        </w:rPr>
        <w:t>Beam 1, beam 2, beam 3, beam 4, beam 5…</w:t>
      </w:r>
    </w:p>
    <w:p w14:paraId="52F29A77" w14:textId="26C73282" w:rsidR="009863EF" w:rsidRPr="009863EF" w:rsidRDefault="009863EF" w:rsidP="009863EF">
      <w:pPr>
        <w:pStyle w:val="ListParagraph"/>
        <w:numPr>
          <w:ilvl w:val="0"/>
          <w:numId w:val="6"/>
        </w:numPr>
        <w:spacing w:after="120"/>
        <w:rPr>
          <w:rFonts w:eastAsia="等线"/>
          <w:kern w:val="2"/>
          <w:lang w:val="en-GB"/>
        </w:rPr>
      </w:pPr>
      <w:r w:rsidRPr="009863EF">
        <w:rPr>
          <w:rFonts w:eastAsia="等线"/>
          <w:kern w:val="2"/>
          <w:lang w:val="en-GB"/>
        </w:rPr>
        <w:t>Candidate ID 1</w:t>
      </w:r>
      <w:r>
        <w:rPr>
          <w:rFonts w:eastAsia="等线"/>
          <w:kern w:val="2"/>
          <w:lang w:val="en-GB"/>
        </w:rPr>
        <w:t xml:space="preserve"> for cell 1</w:t>
      </w:r>
      <w:r w:rsidRPr="009863EF">
        <w:rPr>
          <w:rFonts w:eastAsia="等线"/>
          <w:kern w:val="2"/>
          <w:lang w:val="en-GB"/>
        </w:rPr>
        <w:t xml:space="preserve">, candidate ID 1 </w:t>
      </w:r>
      <w:r>
        <w:rPr>
          <w:rFonts w:eastAsia="等线"/>
          <w:kern w:val="2"/>
          <w:lang w:val="en-GB"/>
        </w:rPr>
        <w:t>for cell 1</w:t>
      </w:r>
      <w:r w:rsidRPr="009863EF">
        <w:rPr>
          <w:rFonts w:eastAsia="等线"/>
          <w:kern w:val="2"/>
          <w:lang w:val="en-GB"/>
        </w:rPr>
        <w:t xml:space="preserve">, candidate ID1 </w:t>
      </w:r>
      <w:r>
        <w:rPr>
          <w:rFonts w:eastAsia="等线"/>
          <w:kern w:val="2"/>
          <w:lang w:val="en-GB"/>
        </w:rPr>
        <w:t>for cell 1</w:t>
      </w:r>
      <w:r w:rsidRPr="009863EF">
        <w:rPr>
          <w:rFonts w:eastAsia="等线"/>
          <w:kern w:val="2"/>
          <w:lang w:val="en-GB"/>
        </w:rPr>
        <w:t xml:space="preserve">, candidate ID 2 </w:t>
      </w:r>
      <w:r>
        <w:rPr>
          <w:rFonts w:eastAsia="等线"/>
          <w:kern w:val="2"/>
          <w:lang w:val="en-GB"/>
        </w:rPr>
        <w:t>for cell 2</w:t>
      </w:r>
      <w:r w:rsidRPr="009863EF">
        <w:rPr>
          <w:rFonts w:eastAsia="等线"/>
          <w:kern w:val="2"/>
          <w:lang w:val="en-GB"/>
        </w:rPr>
        <w:t xml:space="preserve">, candidate ID 3 </w:t>
      </w:r>
      <w:r>
        <w:rPr>
          <w:rFonts w:eastAsia="等线"/>
          <w:kern w:val="2"/>
          <w:lang w:val="en-GB"/>
        </w:rPr>
        <w:t>for cell 3</w:t>
      </w:r>
      <w:r w:rsidRPr="009863EF">
        <w:rPr>
          <w:rFonts w:eastAsia="等线"/>
          <w:kern w:val="2"/>
          <w:lang w:val="en-GB"/>
        </w:rPr>
        <w:t>…</w:t>
      </w:r>
    </w:p>
    <w:p w14:paraId="1098E00B" w14:textId="6E49D7F1" w:rsidR="009863EF" w:rsidRDefault="009863EF" w:rsidP="009863EF">
      <w:pPr>
        <w:spacing w:after="120"/>
        <w:rPr>
          <w:rFonts w:eastAsia="等线"/>
          <w:kern w:val="2"/>
          <w:lang w:val="en-GB"/>
        </w:rPr>
      </w:pPr>
      <w:r>
        <w:rPr>
          <w:rFonts w:eastAsia="等线"/>
          <w:kern w:val="2"/>
          <w:lang w:val="en-GB"/>
        </w:rPr>
        <w:t xml:space="preserve">So, it </w:t>
      </w:r>
      <w:r w:rsidR="00D32210">
        <w:rPr>
          <w:rFonts w:eastAsia="等线" w:hint="eastAsia"/>
          <w:kern w:val="2"/>
          <w:lang w:val="en-GB"/>
        </w:rPr>
        <w:t xml:space="preserve">will result </w:t>
      </w:r>
      <w:r w:rsidR="00BF2076">
        <w:rPr>
          <w:rFonts w:eastAsia="等线" w:hint="eastAsia"/>
          <w:kern w:val="2"/>
          <w:lang w:val="en-GB"/>
        </w:rPr>
        <w:t xml:space="preserve">in </w:t>
      </w:r>
      <w:r w:rsidR="00D32210">
        <w:rPr>
          <w:rFonts w:eastAsia="等线" w:hint="eastAsia"/>
          <w:kern w:val="2"/>
          <w:lang w:val="en-GB"/>
        </w:rPr>
        <w:t xml:space="preserve">the L1 </w:t>
      </w:r>
      <w:r w:rsidR="00553249">
        <w:rPr>
          <w:rFonts w:eastAsia="等线"/>
          <w:kern w:val="2"/>
          <w:lang w:val="en-GB"/>
        </w:rPr>
        <w:t>measurement</w:t>
      </w:r>
      <w:r w:rsidR="00D32210">
        <w:rPr>
          <w:rFonts w:eastAsia="等线" w:hint="eastAsia"/>
          <w:kern w:val="2"/>
          <w:lang w:val="en-GB"/>
        </w:rPr>
        <w:t xml:space="preserve"> reporting </w:t>
      </w:r>
      <w:r w:rsidR="00553249">
        <w:rPr>
          <w:rFonts w:eastAsia="等线"/>
          <w:kern w:val="2"/>
          <w:lang w:val="en-GB"/>
        </w:rPr>
        <w:t>latency</w:t>
      </w:r>
      <w:r w:rsidR="00D32210">
        <w:rPr>
          <w:rFonts w:eastAsia="等线" w:hint="eastAsia"/>
          <w:kern w:val="2"/>
          <w:lang w:val="en-GB"/>
        </w:rPr>
        <w:t xml:space="preserve"> if </w:t>
      </w:r>
      <w:r w:rsidRPr="009863EF">
        <w:rPr>
          <w:rFonts w:eastAsia="等线"/>
          <w:kern w:val="2"/>
          <w:lang w:val="en-GB"/>
        </w:rPr>
        <w:t>the UE wait</w:t>
      </w:r>
      <w:r w:rsidR="00D32210">
        <w:rPr>
          <w:rFonts w:eastAsia="等线" w:hint="eastAsia"/>
          <w:kern w:val="2"/>
          <w:lang w:val="en-GB"/>
        </w:rPr>
        <w:t>s</w:t>
      </w:r>
      <w:r w:rsidRPr="009863EF">
        <w:rPr>
          <w:rFonts w:eastAsia="等线"/>
          <w:kern w:val="2"/>
          <w:lang w:val="en-GB"/>
        </w:rPr>
        <w:t xml:space="preserve"> </w:t>
      </w:r>
      <w:r w:rsidR="00D32210">
        <w:rPr>
          <w:rFonts w:eastAsia="等线" w:hint="eastAsia"/>
          <w:kern w:val="2"/>
          <w:lang w:val="en-GB"/>
        </w:rPr>
        <w:t>until</w:t>
      </w:r>
      <w:r w:rsidRPr="009863EF">
        <w:rPr>
          <w:rFonts w:eastAsia="等线"/>
          <w:kern w:val="2"/>
          <w:lang w:val="en-GB"/>
        </w:rPr>
        <w:t xml:space="preserve"> all beam</w:t>
      </w:r>
      <w:r w:rsidR="00553249">
        <w:rPr>
          <w:rFonts w:eastAsia="等线"/>
          <w:kern w:val="2"/>
          <w:lang w:val="en-GB"/>
        </w:rPr>
        <w:t xml:space="preserve"> 1</w:t>
      </w:r>
      <w:r w:rsidR="00553249">
        <w:rPr>
          <w:rFonts w:eastAsia="等线" w:hint="eastAsia"/>
          <w:kern w:val="2"/>
          <w:lang w:val="en-GB"/>
        </w:rPr>
        <w:t>/</w:t>
      </w:r>
      <w:r w:rsidR="00553249">
        <w:rPr>
          <w:rFonts w:eastAsia="等线"/>
          <w:kern w:val="2"/>
          <w:lang w:val="en-GB"/>
        </w:rPr>
        <w:t>2</w:t>
      </w:r>
      <w:r w:rsidR="00553249">
        <w:rPr>
          <w:rFonts w:eastAsia="等线" w:hint="eastAsia"/>
          <w:kern w:val="2"/>
          <w:lang w:val="en-GB"/>
        </w:rPr>
        <w:t>/</w:t>
      </w:r>
      <w:r w:rsidRPr="009863EF">
        <w:rPr>
          <w:rFonts w:eastAsia="等线"/>
          <w:kern w:val="2"/>
          <w:lang w:val="en-GB"/>
        </w:rPr>
        <w:t>3</w:t>
      </w:r>
      <w:r w:rsidR="00553249">
        <w:rPr>
          <w:rFonts w:eastAsia="等线"/>
          <w:kern w:val="2"/>
          <w:lang w:val="en-GB"/>
        </w:rPr>
        <w:t xml:space="preserve"> </w:t>
      </w:r>
      <w:r w:rsidRPr="009863EF">
        <w:rPr>
          <w:rFonts w:eastAsia="等线"/>
          <w:kern w:val="2"/>
          <w:lang w:val="en-GB"/>
        </w:rPr>
        <w:t xml:space="preserve">measurement </w:t>
      </w:r>
      <w:r w:rsidR="00D32210">
        <w:rPr>
          <w:rFonts w:eastAsia="等线" w:hint="eastAsia"/>
          <w:kern w:val="2"/>
          <w:lang w:val="en-GB"/>
        </w:rPr>
        <w:t xml:space="preserve">is finished </w:t>
      </w:r>
      <w:r w:rsidRPr="009863EF">
        <w:rPr>
          <w:rFonts w:eastAsia="等线"/>
          <w:kern w:val="2"/>
          <w:lang w:val="en-GB"/>
        </w:rPr>
        <w:t>and use</w:t>
      </w:r>
      <w:r w:rsidR="00D32210">
        <w:rPr>
          <w:rFonts w:eastAsia="等线" w:hint="eastAsia"/>
          <w:kern w:val="2"/>
          <w:lang w:val="en-GB"/>
        </w:rPr>
        <w:t>s</w:t>
      </w:r>
      <w:r w:rsidRPr="009863EF">
        <w:rPr>
          <w:rFonts w:eastAsia="等线"/>
          <w:kern w:val="2"/>
          <w:lang w:val="en-GB"/>
        </w:rPr>
        <w:t xml:space="preserve"> the best beam among them for event evaluation regarding cell 1</w:t>
      </w:r>
      <w:r>
        <w:rPr>
          <w:rFonts w:eastAsia="等线"/>
          <w:kern w:val="2"/>
          <w:lang w:val="en-GB"/>
        </w:rPr>
        <w:t>. And if it is allowed that multiple beams from multiple cells are associated to a same event, it is even more questionable why/how the UE use</w:t>
      </w:r>
      <w:r w:rsidR="00587083">
        <w:rPr>
          <w:rFonts w:eastAsia="等线"/>
          <w:kern w:val="2"/>
          <w:lang w:val="en-GB"/>
        </w:rPr>
        <w:t>s</w:t>
      </w:r>
      <w:r>
        <w:rPr>
          <w:rFonts w:eastAsia="等线"/>
          <w:kern w:val="2"/>
          <w:lang w:val="en-GB"/>
        </w:rPr>
        <w:t xml:space="preserve"> the best beam to trigger the reporting for that event.</w:t>
      </w:r>
    </w:p>
    <w:p w14:paraId="0E23055C" w14:textId="21E95BEC" w:rsidR="009863EF" w:rsidRPr="009863EF" w:rsidRDefault="00587083" w:rsidP="00587083">
      <w:pPr>
        <w:pStyle w:val="Caption"/>
        <w:rPr>
          <w:rFonts w:eastAsia="等线"/>
          <w:b/>
          <w:kern w:val="2"/>
        </w:rPr>
      </w:pPr>
      <w:bookmarkStart w:id="11" w:name="_Ref173858203"/>
      <w:r w:rsidRPr="00587083">
        <w:rPr>
          <w:b/>
        </w:rPr>
        <w:t xml:space="preserve">Observation </w:t>
      </w:r>
      <w:r w:rsidRPr="00587083">
        <w:rPr>
          <w:b/>
        </w:rPr>
        <w:fldChar w:fldCharType="begin"/>
      </w:r>
      <w:r w:rsidRPr="00587083">
        <w:rPr>
          <w:b/>
        </w:rPr>
        <w:instrText xml:space="preserve"> SEQ Observation \* ARABIC </w:instrText>
      </w:r>
      <w:r w:rsidRPr="00587083">
        <w:rPr>
          <w:b/>
        </w:rPr>
        <w:fldChar w:fldCharType="separate"/>
      </w:r>
      <w:r w:rsidR="004C7173">
        <w:rPr>
          <w:b/>
          <w:noProof/>
        </w:rPr>
        <w:t>4</w:t>
      </w:r>
      <w:r w:rsidRPr="00587083">
        <w:rPr>
          <w:b/>
        </w:rPr>
        <w:fldChar w:fldCharType="end"/>
      </w:r>
      <w:r w:rsidRPr="00587083">
        <w:rPr>
          <w:b/>
        </w:rPr>
        <w:t xml:space="preserve">: </w:t>
      </w:r>
      <w:r w:rsidR="009863EF" w:rsidRPr="00587083">
        <w:rPr>
          <w:rFonts w:eastAsia="等线"/>
          <w:b/>
          <w:kern w:val="2"/>
        </w:rPr>
        <w:t xml:space="preserve">Use ‘best beam’ for event evaluation in L1 measurement reporting for </w:t>
      </w:r>
      <w:r w:rsidRPr="00587083">
        <w:rPr>
          <w:rFonts w:eastAsia="等线"/>
          <w:b/>
          <w:kern w:val="2"/>
        </w:rPr>
        <w:t>neighbouring</w:t>
      </w:r>
      <w:r w:rsidR="009863EF" w:rsidRPr="00587083">
        <w:rPr>
          <w:rFonts w:eastAsia="等线"/>
          <w:b/>
          <w:kern w:val="2"/>
        </w:rPr>
        <w:t xml:space="preserve"> cell would cause delay for triggering</w:t>
      </w:r>
      <w:r w:rsidR="009863EF" w:rsidRPr="009863EF">
        <w:rPr>
          <w:rFonts w:eastAsia="等线"/>
          <w:b/>
          <w:kern w:val="2"/>
        </w:rPr>
        <w:t xml:space="preserve"> because the UE needs to wait after finishing measurements for all beams of that cell to determine the best one.</w:t>
      </w:r>
      <w:bookmarkEnd w:id="11"/>
      <w:r w:rsidR="009863EF" w:rsidRPr="009863EF">
        <w:rPr>
          <w:rFonts w:eastAsia="等线"/>
          <w:b/>
          <w:kern w:val="2"/>
        </w:rPr>
        <w:t xml:space="preserve"> </w:t>
      </w:r>
    </w:p>
    <w:p w14:paraId="0CC15AE3" w14:textId="4B2C540D" w:rsidR="009863EF" w:rsidRDefault="009863EF" w:rsidP="009863EF">
      <w:pPr>
        <w:spacing w:after="120"/>
        <w:rPr>
          <w:rFonts w:eastAsia="等线"/>
          <w:kern w:val="2"/>
          <w:lang w:val="en-GB"/>
        </w:rPr>
      </w:pPr>
      <w:r>
        <w:rPr>
          <w:rFonts w:eastAsia="等线"/>
          <w:kern w:val="2"/>
          <w:lang w:val="en-GB"/>
        </w:rPr>
        <w:t xml:space="preserve">On the other hand, </w:t>
      </w:r>
      <w:r w:rsidR="00BF2076">
        <w:rPr>
          <w:rFonts w:eastAsia="等线" w:hint="eastAsia"/>
          <w:kern w:val="2"/>
          <w:lang w:val="en-GB"/>
        </w:rPr>
        <w:t xml:space="preserve">using </w:t>
      </w:r>
      <w:r>
        <w:rPr>
          <w:rFonts w:eastAsia="等线"/>
          <w:kern w:val="2"/>
          <w:lang w:val="en-GB"/>
        </w:rPr>
        <w:t xml:space="preserve">any beam of </w:t>
      </w:r>
      <w:r w:rsidR="00587083">
        <w:rPr>
          <w:rFonts w:eastAsia="等线"/>
          <w:kern w:val="2"/>
          <w:lang w:val="en-GB"/>
        </w:rPr>
        <w:t>neighbouring</w:t>
      </w:r>
      <w:r>
        <w:rPr>
          <w:rFonts w:eastAsia="等线"/>
          <w:kern w:val="2"/>
          <w:lang w:val="en-GB"/>
        </w:rPr>
        <w:t xml:space="preserve"> cell </w:t>
      </w:r>
      <w:r w:rsidR="00BF2076">
        <w:rPr>
          <w:rFonts w:eastAsia="等线" w:hint="eastAsia"/>
          <w:kern w:val="2"/>
          <w:lang w:val="en-GB"/>
        </w:rPr>
        <w:t xml:space="preserve">which </w:t>
      </w:r>
      <w:r w:rsidR="004D41BF">
        <w:rPr>
          <w:rFonts w:eastAsia="等线"/>
          <w:kern w:val="2"/>
          <w:lang w:val="en-GB"/>
        </w:rPr>
        <w:t>satisfies</w:t>
      </w:r>
      <w:r>
        <w:rPr>
          <w:rFonts w:eastAsia="等线"/>
          <w:kern w:val="2"/>
          <w:lang w:val="en-GB"/>
        </w:rPr>
        <w:t xml:space="preserve"> the condition of associated event</w:t>
      </w:r>
      <w:r w:rsidR="00BF2076">
        <w:rPr>
          <w:rFonts w:eastAsia="等线" w:hint="eastAsia"/>
          <w:kern w:val="2"/>
          <w:lang w:val="en-GB"/>
        </w:rPr>
        <w:t xml:space="preserve"> for evaluation could ensure the </w:t>
      </w:r>
      <w:r w:rsidR="00BF2076">
        <w:rPr>
          <w:rFonts w:eastAsia="等线"/>
          <w:kern w:val="2"/>
          <w:lang w:val="en-GB"/>
        </w:rPr>
        <w:t xml:space="preserve">L1 measurement </w:t>
      </w:r>
      <w:r w:rsidR="00BF2076">
        <w:rPr>
          <w:rFonts w:eastAsia="等线" w:hint="eastAsia"/>
          <w:kern w:val="2"/>
          <w:lang w:val="en-GB"/>
        </w:rPr>
        <w:t xml:space="preserve">to be </w:t>
      </w:r>
      <w:r w:rsidR="00BF2076">
        <w:rPr>
          <w:rFonts w:eastAsia="等线"/>
          <w:kern w:val="2"/>
          <w:lang w:val="en-GB"/>
        </w:rPr>
        <w:t>timely reported</w:t>
      </w:r>
      <w:r>
        <w:rPr>
          <w:rFonts w:eastAsia="等线"/>
          <w:kern w:val="2"/>
          <w:lang w:val="en-GB"/>
        </w:rPr>
        <w:t>. In the above example, it is totally fine that the UE triggers the L1 measurement reporting when beam 1 satisfies the condition and later to trigger the reporting for beam 3 as well if beam 3 also satisfies the condition. In this sense, we understand that ‘</w:t>
      </w:r>
      <w:r w:rsidRPr="009863EF">
        <w:rPr>
          <w:rFonts w:eastAsia="等线"/>
          <w:kern w:val="2"/>
          <w:lang w:val="en-GB"/>
        </w:rPr>
        <w:t xml:space="preserve">any beam’ is used for event evaluation in L1 measurement reporting for </w:t>
      </w:r>
      <w:r w:rsidR="004C7173" w:rsidRPr="009863EF">
        <w:rPr>
          <w:rFonts w:eastAsia="等线"/>
          <w:kern w:val="2"/>
          <w:lang w:val="en-GB"/>
        </w:rPr>
        <w:t>neighbouring</w:t>
      </w:r>
      <w:r w:rsidRPr="009863EF">
        <w:rPr>
          <w:rFonts w:eastAsia="等线"/>
          <w:kern w:val="2"/>
          <w:lang w:val="en-GB"/>
        </w:rPr>
        <w:t xml:space="preserve"> cell.</w:t>
      </w:r>
    </w:p>
    <w:p w14:paraId="0466D38D" w14:textId="5E5570BC" w:rsidR="009863EF" w:rsidRDefault="004C7173" w:rsidP="004C7173">
      <w:pPr>
        <w:pStyle w:val="Caption"/>
        <w:rPr>
          <w:rFonts w:eastAsia="等线"/>
          <w:b/>
          <w:kern w:val="2"/>
        </w:rPr>
      </w:pPr>
      <w:bookmarkStart w:id="12" w:name="_Ref173858212"/>
      <w:r w:rsidRPr="004C7173">
        <w:rPr>
          <w:b/>
        </w:rPr>
        <w:t xml:space="preserve">Proposal </w:t>
      </w:r>
      <w:r w:rsidRPr="004C7173">
        <w:rPr>
          <w:b/>
        </w:rPr>
        <w:fldChar w:fldCharType="begin"/>
      </w:r>
      <w:r w:rsidRPr="004C7173">
        <w:rPr>
          <w:b/>
        </w:rPr>
        <w:instrText xml:space="preserve"> SEQ Proposal \* ARABIC </w:instrText>
      </w:r>
      <w:r w:rsidRPr="004C7173">
        <w:rPr>
          <w:b/>
        </w:rPr>
        <w:fldChar w:fldCharType="separate"/>
      </w:r>
      <w:r w:rsidR="00331135">
        <w:rPr>
          <w:b/>
          <w:noProof/>
        </w:rPr>
        <w:t>3</w:t>
      </w:r>
      <w:r w:rsidRPr="004C7173">
        <w:rPr>
          <w:b/>
        </w:rPr>
        <w:fldChar w:fldCharType="end"/>
      </w:r>
      <w:r w:rsidRPr="004C7173">
        <w:rPr>
          <w:b/>
        </w:rPr>
        <w:t xml:space="preserve">: </w:t>
      </w:r>
      <w:r w:rsidR="009863EF" w:rsidRPr="004C7173">
        <w:rPr>
          <w:rFonts w:eastAsia="等线"/>
          <w:b/>
          <w:kern w:val="2"/>
        </w:rPr>
        <w:t>Any beam</w:t>
      </w:r>
      <w:r w:rsidR="009863EF" w:rsidRPr="009863EF">
        <w:rPr>
          <w:rFonts w:eastAsia="等线"/>
          <w:b/>
          <w:kern w:val="2"/>
        </w:rPr>
        <w:t xml:space="preserve"> (i.e. </w:t>
      </w:r>
      <w:r w:rsidR="009863EF">
        <w:rPr>
          <w:rFonts w:eastAsia="等线"/>
          <w:b/>
          <w:kern w:val="2"/>
        </w:rPr>
        <w:t>any</w:t>
      </w:r>
      <w:r w:rsidR="009863EF" w:rsidRPr="009863EF">
        <w:rPr>
          <w:rFonts w:eastAsia="等线"/>
          <w:b/>
          <w:kern w:val="2"/>
        </w:rPr>
        <w:t xml:space="preserve"> beam </w:t>
      </w:r>
      <w:r w:rsidR="00553249">
        <w:rPr>
          <w:b/>
        </w:rPr>
        <w:t xml:space="preserve">of neighbouring cell </w:t>
      </w:r>
      <w:r w:rsidR="009863EF">
        <w:rPr>
          <w:rFonts w:eastAsia="等线"/>
          <w:b/>
          <w:kern w:val="2"/>
        </w:rPr>
        <w:t xml:space="preserve">configured in </w:t>
      </w:r>
      <w:r w:rsidR="009863EF" w:rsidRPr="009863EF">
        <w:rPr>
          <w:b/>
        </w:rPr>
        <w:t>L1 measurement resource configuration</w:t>
      </w:r>
      <w:r w:rsidR="009863EF" w:rsidRPr="009863EF">
        <w:rPr>
          <w:rFonts w:eastAsia="等线"/>
          <w:b/>
          <w:kern w:val="2"/>
        </w:rPr>
        <w:t xml:space="preserve">) is used for event evaluation in L1 measurement reporting for </w:t>
      </w:r>
      <w:r>
        <w:rPr>
          <w:rFonts w:eastAsia="等线"/>
          <w:b/>
          <w:kern w:val="2"/>
        </w:rPr>
        <w:t>neighbouring</w:t>
      </w:r>
      <w:r w:rsidR="009863EF" w:rsidRPr="009863EF">
        <w:rPr>
          <w:rFonts w:eastAsia="等线"/>
          <w:b/>
          <w:kern w:val="2"/>
        </w:rPr>
        <w:t xml:space="preserve"> cell.</w:t>
      </w:r>
      <w:bookmarkEnd w:id="12"/>
    </w:p>
    <w:p w14:paraId="3C05FA6F" w14:textId="161495FE" w:rsidR="004C7173" w:rsidRPr="00007FA3" w:rsidRDefault="004C7173" w:rsidP="004C7173">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C</w:t>
      </w:r>
      <w:r w:rsidRPr="004C7173">
        <w:rPr>
          <w:rFonts w:ascii="Arial" w:hAnsi="Arial" w:cs="Arial"/>
          <w:iCs/>
          <w:sz w:val="30"/>
          <w:szCs w:val="30"/>
        </w:rPr>
        <w:t>ell level measurement</w:t>
      </w:r>
      <w:r w:rsidR="008626F9">
        <w:rPr>
          <w:rFonts w:ascii="Arial" w:hAnsi="Arial" w:cs="Arial" w:hint="eastAsia"/>
          <w:iCs/>
          <w:sz w:val="30"/>
          <w:szCs w:val="30"/>
        </w:rPr>
        <w:t xml:space="preserve"> for event evaluation</w:t>
      </w:r>
    </w:p>
    <w:p w14:paraId="5B576F01" w14:textId="48FD9B9C" w:rsidR="00182009" w:rsidRDefault="00182009" w:rsidP="009863EF">
      <w:pPr>
        <w:spacing w:after="120"/>
        <w:rPr>
          <w:rFonts w:eastAsia="等线"/>
          <w:kern w:val="2"/>
          <w:lang w:val="en-GB"/>
        </w:rPr>
      </w:pPr>
      <w:r w:rsidRPr="004C7173">
        <w:rPr>
          <w:rFonts w:eastAsia="等线"/>
          <w:kern w:val="2"/>
          <w:lang w:val="en-GB"/>
        </w:rPr>
        <w:t xml:space="preserve">First, we would like to clarify the concept of ‘cell level measurement’. In last meeting’s discussion, some companies mentioned that if we use ‘best beam’ of </w:t>
      </w:r>
      <w:r w:rsidR="004C7173" w:rsidRPr="004C7173">
        <w:rPr>
          <w:rFonts w:eastAsia="等线"/>
          <w:kern w:val="2"/>
          <w:lang w:val="en-GB"/>
        </w:rPr>
        <w:t>neighbouring</w:t>
      </w:r>
      <w:r w:rsidRPr="004C7173">
        <w:rPr>
          <w:rFonts w:eastAsia="等线"/>
          <w:kern w:val="2"/>
          <w:lang w:val="en-GB"/>
        </w:rPr>
        <w:t xml:space="preserve"> cell to trigger the event</w:t>
      </w:r>
      <w:r w:rsidR="00BF2076">
        <w:rPr>
          <w:rFonts w:eastAsia="等线" w:hint="eastAsia"/>
          <w:kern w:val="2"/>
          <w:lang w:val="en-GB"/>
        </w:rPr>
        <w:t xml:space="preserve"> evaluation</w:t>
      </w:r>
      <w:r w:rsidRPr="004C7173">
        <w:rPr>
          <w:rFonts w:eastAsia="等线"/>
          <w:kern w:val="2"/>
          <w:lang w:val="en-GB"/>
        </w:rPr>
        <w:t xml:space="preserve">, the UE somehow </w:t>
      </w:r>
      <w:r w:rsidR="00883CE3">
        <w:rPr>
          <w:rFonts w:eastAsia="等线"/>
          <w:kern w:val="2"/>
          <w:lang w:val="en-GB"/>
        </w:rPr>
        <w:t>couldn’t</w:t>
      </w:r>
      <w:r w:rsidR="00883CE3">
        <w:rPr>
          <w:rFonts w:eastAsia="等线" w:hint="eastAsia"/>
          <w:kern w:val="2"/>
          <w:lang w:val="en-GB"/>
        </w:rPr>
        <w:t xml:space="preserve"> </w:t>
      </w:r>
      <w:r w:rsidR="00553249">
        <w:rPr>
          <w:rFonts w:eastAsia="等线"/>
          <w:kern w:val="2"/>
          <w:lang w:val="en-GB"/>
        </w:rPr>
        <w:t>consider</w:t>
      </w:r>
      <w:r w:rsidR="00883CE3">
        <w:rPr>
          <w:rFonts w:eastAsia="等线" w:hint="eastAsia"/>
          <w:kern w:val="2"/>
          <w:lang w:val="en-GB"/>
        </w:rPr>
        <w:t xml:space="preserve"> it is a beam level </w:t>
      </w:r>
      <w:r w:rsidR="00553249">
        <w:rPr>
          <w:rFonts w:eastAsia="等线"/>
          <w:kern w:val="2"/>
          <w:lang w:val="en-GB"/>
        </w:rPr>
        <w:t>evaluation because</w:t>
      </w:r>
      <w:r w:rsidRPr="004C7173">
        <w:rPr>
          <w:rFonts w:eastAsia="等线"/>
          <w:kern w:val="2"/>
          <w:lang w:val="en-GB"/>
        </w:rPr>
        <w:t xml:space="preserve"> e.g. even best beam changes the UE may understand the event condition continuing to be met. However, we understand that when we discussed whether ‘cell level’ is supported, we were actually discussing to use measurement results of multiple beams to e.g. compare with some threshold in measurement event (like LTM4), i.e., the ‘cell level measurement’ should be interpreted as the consolidation of beam measurement results</w:t>
      </w:r>
      <w:r w:rsidR="00883CE3">
        <w:rPr>
          <w:rFonts w:eastAsia="等线" w:hint="eastAsia"/>
          <w:kern w:val="2"/>
          <w:lang w:val="en-GB"/>
        </w:rPr>
        <w:t xml:space="preserve"> rather than the best beam of the cell</w:t>
      </w:r>
      <w:r w:rsidRPr="004C7173">
        <w:rPr>
          <w:rFonts w:eastAsia="等线"/>
          <w:kern w:val="2"/>
          <w:lang w:val="en-GB"/>
        </w:rPr>
        <w:t>.</w:t>
      </w:r>
    </w:p>
    <w:p w14:paraId="3F61F54D" w14:textId="72935BB6" w:rsidR="00182009" w:rsidRPr="00182009" w:rsidRDefault="004C7173" w:rsidP="004C7173">
      <w:pPr>
        <w:pStyle w:val="Caption"/>
        <w:rPr>
          <w:rFonts w:eastAsia="等线"/>
          <w:b/>
          <w:kern w:val="2"/>
        </w:rPr>
      </w:pPr>
      <w:bookmarkStart w:id="13" w:name="_Ref173858204"/>
      <w:r w:rsidRPr="004C7173">
        <w:rPr>
          <w:b/>
        </w:rPr>
        <w:t xml:space="preserve">Observation </w:t>
      </w:r>
      <w:r w:rsidRPr="004C7173">
        <w:rPr>
          <w:b/>
        </w:rPr>
        <w:fldChar w:fldCharType="begin"/>
      </w:r>
      <w:r w:rsidRPr="004C7173">
        <w:rPr>
          <w:b/>
        </w:rPr>
        <w:instrText xml:space="preserve"> SEQ Observation \* ARABIC </w:instrText>
      </w:r>
      <w:r w:rsidRPr="004C7173">
        <w:rPr>
          <w:b/>
        </w:rPr>
        <w:fldChar w:fldCharType="separate"/>
      </w:r>
      <w:r w:rsidRPr="004C7173">
        <w:rPr>
          <w:b/>
          <w:noProof/>
        </w:rPr>
        <w:t>5</w:t>
      </w:r>
      <w:r w:rsidRPr="004C7173">
        <w:rPr>
          <w:b/>
        </w:rPr>
        <w:fldChar w:fldCharType="end"/>
      </w:r>
      <w:r w:rsidRPr="004C7173">
        <w:rPr>
          <w:b/>
        </w:rPr>
        <w:t>: T</w:t>
      </w:r>
      <w:r w:rsidR="00182009" w:rsidRPr="004C7173">
        <w:rPr>
          <w:b/>
        </w:rPr>
        <w:t>he term ‘cell level measurement’ for L1 measurement reporting is equivalent to ‘</w:t>
      </w:r>
      <w:r w:rsidR="00182009" w:rsidRPr="004C7173">
        <w:rPr>
          <w:rFonts w:eastAsia="等线"/>
          <w:b/>
          <w:kern w:val="2"/>
        </w:rPr>
        <w:t>consolidation of multiple</w:t>
      </w:r>
      <w:r w:rsidR="00182009" w:rsidRPr="00182009">
        <w:rPr>
          <w:rFonts w:eastAsia="等线"/>
          <w:b/>
          <w:kern w:val="2"/>
        </w:rPr>
        <w:t xml:space="preserve"> beam measurement results’.</w:t>
      </w:r>
      <w:bookmarkEnd w:id="13"/>
    </w:p>
    <w:p w14:paraId="58AA2EBA" w14:textId="548F2FB6" w:rsidR="00182009" w:rsidRDefault="008626F9" w:rsidP="00182009">
      <w:pPr>
        <w:spacing w:after="120"/>
      </w:pPr>
      <w:r>
        <w:rPr>
          <w:rFonts w:eastAsia="等线" w:hint="eastAsia"/>
          <w:kern w:val="2"/>
          <w:lang w:val="en-GB"/>
        </w:rPr>
        <w:t>In our understanding</w:t>
      </w:r>
      <w:r w:rsidR="00182009">
        <w:rPr>
          <w:rFonts w:eastAsia="等线"/>
          <w:kern w:val="2"/>
          <w:lang w:val="en-GB"/>
        </w:rPr>
        <w:t xml:space="preserve">, </w:t>
      </w:r>
      <w:r w:rsidR="004C7173">
        <w:rPr>
          <w:rFonts w:eastAsia="等线"/>
          <w:kern w:val="2"/>
          <w:lang w:val="en-GB"/>
        </w:rPr>
        <w:t xml:space="preserve">for </w:t>
      </w:r>
      <w:r w:rsidR="00182009">
        <w:t xml:space="preserve">L1 measurement reporting, beam level </w:t>
      </w:r>
      <w:r>
        <w:rPr>
          <w:rFonts w:hint="eastAsia"/>
        </w:rPr>
        <w:t xml:space="preserve">evaluation </w:t>
      </w:r>
      <w:r w:rsidR="00182009">
        <w:t xml:space="preserve">may be enough as anyway whether to trigger LTM </w:t>
      </w:r>
      <w:r>
        <w:rPr>
          <w:rFonts w:hint="eastAsia"/>
        </w:rPr>
        <w:t xml:space="preserve">cell switch </w:t>
      </w:r>
      <w:r w:rsidR="00182009">
        <w:t xml:space="preserve">is based on NW </w:t>
      </w:r>
      <w:r w:rsidR="004C7173">
        <w:t>decision</w:t>
      </w:r>
      <w:r w:rsidR="00182009">
        <w:t xml:space="preserve"> and the NW can have the whole picture for all beams</w:t>
      </w:r>
      <w:r>
        <w:rPr>
          <w:rFonts w:hint="eastAsia"/>
        </w:rPr>
        <w:t>.</w:t>
      </w:r>
      <w:r w:rsidR="00182009">
        <w:t xml:space="preserve"> </w:t>
      </w:r>
      <w:r>
        <w:rPr>
          <w:rFonts w:hint="eastAsia"/>
        </w:rPr>
        <w:t>W</w:t>
      </w:r>
      <w:r w:rsidR="00182009">
        <w:t>hile the cell level measurement event may be needed only in some cases, e.g. in condition</w:t>
      </w:r>
      <w:r w:rsidR="00182009">
        <w:rPr>
          <w:rFonts w:hint="eastAsia"/>
        </w:rPr>
        <w:t>al</w:t>
      </w:r>
      <w:r w:rsidR="00182009">
        <w:t xml:space="preserve"> LTM when the handover is triggered by UE itself and the </w:t>
      </w:r>
      <w:r>
        <w:rPr>
          <w:rFonts w:hint="eastAsia"/>
        </w:rPr>
        <w:t xml:space="preserve">defined </w:t>
      </w:r>
      <w:r w:rsidR="00182009">
        <w:t xml:space="preserve">event may need to consider measurement results for multiple beams </w:t>
      </w:r>
      <w:r w:rsidR="00182009">
        <w:rPr>
          <w:rFonts w:hint="eastAsia"/>
        </w:rPr>
        <w:t>t</w:t>
      </w:r>
      <w:r w:rsidR="00182009">
        <w:t>o derive the cell quality.</w:t>
      </w:r>
    </w:p>
    <w:p w14:paraId="13CF76AE" w14:textId="36390AB1" w:rsidR="00182009" w:rsidRDefault="00182009" w:rsidP="00182009">
      <w:pPr>
        <w:pStyle w:val="Caption"/>
        <w:jc w:val="both"/>
        <w:rPr>
          <w:b/>
          <w:lang w:eastAsia="zh-CN"/>
        </w:rPr>
      </w:pPr>
      <w:bookmarkStart w:id="14" w:name="_Ref166057148"/>
      <w:bookmarkStart w:id="15" w:name="_Ref166253099"/>
      <w:r w:rsidRPr="008C1017">
        <w:rPr>
          <w:b/>
        </w:rPr>
        <w:lastRenderedPageBreak/>
        <w:t xml:space="preserve">Observation </w:t>
      </w:r>
      <w:r w:rsidRPr="008C1017">
        <w:rPr>
          <w:b/>
        </w:rPr>
        <w:fldChar w:fldCharType="begin"/>
      </w:r>
      <w:r w:rsidRPr="008C1017">
        <w:rPr>
          <w:b/>
        </w:rPr>
        <w:instrText xml:space="preserve"> SEQ Observation \* ARABIC </w:instrText>
      </w:r>
      <w:r w:rsidRPr="008C1017">
        <w:rPr>
          <w:b/>
        </w:rPr>
        <w:fldChar w:fldCharType="separate"/>
      </w:r>
      <w:r w:rsidR="004C7173">
        <w:rPr>
          <w:b/>
          <w:noProof/>
        </w:rPr>
        <w:t>6</w:t>
      </w:r>
      <w:r w:rsidRPr="008C1017">
        <w:rPr>
          <w:b/>
        </w:rPr>
        <w:fldChar w:fldCharType="end"/>
      </w:r>
      <w:bookmarkEnd w:id="14"/>
      <w:r w:rsidRPr="008C1017">
        <w:rPr>
          <w:b/>
        </w:rPr>
        <w:t xml:space="preserve">: Measurement event defined in beam level may be enough for </w:t>
      </w:r>
      <w:r w:rsidRPr="008C1017">
        <w:rPr>
          <w:b/>
          <w:lang w:eastAsia="zh-CN"/>
        </w:rPr>
        <w:t>L1 measurement reporting, but measurement event defined in cell level (i.e. to consider multiple beams) may also be needed in some cases e.g. conditional LTM.</w:t>
      </w:r>
      <w:bookmarkEnd w:id="15"/>
    </w:p>
    <w:p w14:paraId="04DD49EC" w14:textId="44197819" w:rsidR="00A25FF0" w:rsidRDefault="00182009" w:rsidP="00182009">
      <w:pPr>
        <w:spacing w:after="120"/>
        <w:rPr>
          <w:rFonts w:eastAsia="等线"/>
          <w:kern w:val="2"/>
          <w:lang w:val="en-GB"/>
        </w:rPr>
      </w:pPr>
      <w:r>
        <w:t xml:space="preserve">Considering </w:t>
      </w:r>
      <w:r w:rsidRPr="008665D1">
        <w:t xml:space="preserve">RAN WG work </w:t>
      </w:r>
      <w:r>
        <w:t xml:space="preserve">for conditional LTM will not </w:t>
      </w:r>
      <w:r w:rsidRPr="008665D1">
        <w:t xml:space="preserve">start before </w:t>
      </w:r>
      <w:r>
        <w:t>RAN #105</w:t>
      </w:r>
      <w:r w:rsidR="00331135">
        <w:fldChar w:fldCharType="begin"/>
      </w:r>
      <w:r w:rsidR="00331135">
        <w:instrText xml:space="preserve"> REF _Ref173856467 \n \h </w:instrText>
      </w:r>
      <w:r w:rsidR="00331135">
        <w:fldChar w:fldCharType="separate"/>
      </w:r>
      <w:r w:rsidR="00331135">
        <w:t>[3]</w:t>
      </w:r>
      <w:r w:rsidR="00331135">
        <w:fldChar w:fldCharType="end"/>
      </w:r>
      <w:r>
        <w:fldChar w:fldCharType="begin"/>
      </w:r>
      <w:r>
        <w:instrText xml:space="preserve"> REF _Ref162360441 \r \h  \* MERGEFORMAT </w:instrText>
      </w:r>
      <w:r>
        <w:fldChar w:fldCharType="end"/>
      </w:r>
      <w:r>
        <w:t>, we think for now we may just need to focus on the beam level measurement event.</w:t>
      </w:r>
    </w:p>
    <w:p w14:paraId="47975190" w14:textId="1426429F" w:rsidR="00A25FF0" w:rsidRPr="00331135" w:rsidRDefault="00331135" w:rsidP="00331135">
      <w:pPr>
        <w:pStyle w:val="Caption"/>
        <w:rPr>
          <w:b/>
          <w:noProof/>
        </w:rPr>
      </w:pPr>
      <w:bookmarkStart w:id="16" w:name="_Ref173858213"/>
      <w:r w:rsidRPr="00331135">
        <w:rPr>
          <w:b/>
        </w:rPr>
        <w:t xml:space="preserve">Proposal </w:t>
      </w:r>
      <w:r w:rsidRPr="00331135">
        <w:rPr>
          <w:b/>
        </w:rPr>
        <w:fldChar w:fldCharType="begin"/>
      </w:r>
      <w:r w:rsidRPr="00331135">
        <w:rPr>
          <w:b/>
        </w:rPr>
        <w:instrText xml:space="preserve"> SEQ Proposal \* ARABIC </w:instrText>
      </w:r>
      <w:r w:rsidRPr="00331135">
        <w:rPr>
          <w:b/>
        </w:rPr>
        <w:fldChar w:fldCharType="separate"/>
      </w:r>
      <w:r>
        <w:rPr>
          <w:b/>
          <w:noProof/>
        </w:rPr>
        <w:t>4</w:t>
      </w:r>
      <w:r w:rsidRPr="00331135">
        <w:rPr>
          <w:b/>
        </w:rPr>
        <w:fldChar w:fldCharType="end"/>
      </w:r>
      <w:r w:rsidRPr="00331135">
        <w:rPr>
          <w:b/>
        </w:rPr>
        <w:t xml:space="preserve">: </w:t>
      </w:r>
      <w:r w:rsidR="00182009" w:rsidRPr="00331135">
        <w:rPr>
          <w:b/>
          <w:noProof/>
        </w:rPr>
        <w:t xml:space="preserve">Postpone the discussion </w:t>
      </w:r>
      <w:r w:rsidR="008626F9">
        <w:rPr>
          <w:rFonts w:hint="eastAsia"/>
          <w:b/>
          <w:noProof/>
          <w:lang w:eastAsia="zh-CN"/>
        </w:rPr>
        <w:t xml:space="preserve">on </w:t>
      </w:r>
      <w:r w:rsidR="00182009" w:rsidRPr="00331135">
        <w:rPr>
          <w:b/>
          <w:noProof/>
        </w:rPr>
        <w:t xml:space="preserve">cell level measurement </w:t>
      </w:r>
      <w:r w:rsidR="008626F9">
        <w:rPr>
          <w:rFonts w:hint="eastAsia"/>
          <w:b/>
          <w:noProof/>
          <w:lang w:eastAsia="zh-CN"/>
        </w:rPr>
        <w:t xml:space="preserve">for event evaluation </w:t>
      </w:r>
      <w:r w:rsidR="00182009" w:rsidRPr="00331135">
        <w:rPr>
          <w:b/>
          <w:noProof/>
        </w:rPr>
        <w:t>to when discussion of conditional LTM starts.</w:t>
      </w:r>
      <w:bookmarkEnd w:id="16"/>
    </w:p>
    <w:p w14:paraId="06158FDE" w14:textId="4BB44369" w:rsidR="00331135" w:rsidRPr="00331135" w:rsidRDefault="00331135" w:rsidP="00331135">
      <w:pPr>
        <w:keepNext/>
        <w:numPr>
          <w:ilvl w:val="1"/>
          <w:numId w:val="1"/>
        </w:numPr>
        <w:tabs>
          <w:tab w:val="num" w:pos="567"/>
        </w:tabs>
        <w:spacing w:before="180" w:after="180" w:line="240" w:lineRule="auto"/>
        <w:outlineLvl w:val="1"/>
        <w:rPr>
          <w:rFonts w:ascii="Arial" w:hAnsi="Arial" w:cs="Arial"/>
          <w:iCs/>
          <w:sz w:val="30"/>
          <w:szCs w:val="30"/>
        </w:rPr>
      </w:pPr>
      <w:r w:rsidRPr="00331135">
        <w:rPr>
          <w:rFonts w:ascii="Arial" w:hAnsi="Arial" w:cs="Arial"/>
          <w:iCs/>
          <w:sz w:val="30"/>
          <w:szCs w:val="30"/>
        </w:rPr>
        <w:t>Event configuration signaling design</w:t>
      </w:r>
    </w:p>
    <w:p w14:paraId="69FEF6D0" w14:textId="37531E78" w:rsidR="000672A1" w:rsidRDefault="00331135" w:rsidP="00130526">
      <w:pPr>
        <w:spacing w:after="120"/>
        <w:rPr>
          <w:rFonts w:eastAsia="等线"/>
          <w:kern w:val="2"/>
          <w:lang w:val="en-GB"/>
        </w:rPr>
      </w:pPr>
      <w:r>
        <w:rPr>
          <w:rFonts w:eastAsia="等线"/>
          <w:kern w:val="2"/>
          <w:lang w:val="en-GB"/>
        </w:rPr>
        <w:t>I</w:t>
      </w:r>
      <w:r w:rsidR="000672A1" w:rsidRPr="000672A1">
        <w:rPr>
          <w:rFonts w:eastAsia="等线"/>
          <w:kern w:val="2"/>
          <w:lang w:val="en-GB"/>
        </w:rPr>
        <w:t>n RAN2</w:t>
      </w:r>
      <w:r w:rsidR="000672A1">
        <w:rPr>
          <w:rFonts w:eastAsia="等线"/>
          <w:kern w:val="2"/>
          <w:lang w:val="en-GB"/>
        </w:rPr>
        <w:t xml:space="preserve"> #125bis meeting, it was agreed:</w:t>
      </w:r>
    </w:p>
    <w:p w14:paraId="23ED1B76" w14:textId="50DB5F3B" w:rsidR="000672A1" w:rsidRPr="000672A1" w:rsidRDefault="000672A1" w:rsidP="000672A1">
      <w:pPr>
        <w:pStyle w:val="ListParagraph"/>
        <w:numPr>
          <w:ilvl w:val="0"/>
          <w:numId w:val="6"/>
        </w:numPr>
        <w:spacing w:after="120"/>
        <w:rPr>
          <w:rFonts w:ascii="Times New Roman" w:eastAsia="等线" w:hAnsi="Times New Roman"/>
          <w:i/>
          <w:kern w:val="2"/>
          <w:lang w:val="en-GB"/>
        </w:rPr>
      </w:pPr>
      <w:r w:rsidRPr="000672A1">
        <w:rPr>
          <w:rFonts w:eastAsia="等线"/>
          <w:i/>
          <w:kern w:val="2"/>
          <w:lang w:val="en-GB"/>
        </w:rPr>
        <w:t xml:space="preserve">L1 LTM measurement event configuration is associated with L1 measurement resource configuration provided in LTM configuration via RRC </w:t>
      </w:r>
      <w:proofErr w:type="spellStart"/>
      <w:r w:rsidRPr="000672A1">
        <w:rPr>
          <w:rFonts w:eastAsia="等线"/>
          <w:i/>
          <w:kern w:val="2"/>
          <w:lang w:val="en-GB"/>
        </w:rPr>
        <w:t>signaling</w:t>
      </w:r>
      <w:proofErr w:type="spellEnd"/>
      <w:r w:rsidRPr="000672A1">
        <w:rPr>
          <w:rFonts w:eastAsia="等线"/>
          <w:i/>
          <w:kern w:val="2"/>
          <w:lang w:val="en-GB"/>
        </w:rPr>
        <w:t>.</w:t>
      </w:r>
    </w:p>
    <w:p w14:paraId="09BC1440" w14:textId="77777777" w:rsidR="00331135" w:rsidRDefault="009421EE" w:rsidP="009421EE">
      <w:pPr>
        <w:spacing w:after="120"/>
        <w:rPr>
          <w:rFonts w:eastAsia="等线"/>
          <w:kern w:val="2"/>
          <w:lang w:val="en-GB"/>
        </w:rPr>
      </w:pPr>
      <w:r>
        <w:rPr>
          <w:rFonts w:eastAsia="等线"/>
          <w:bCs/>
          <w:kern w:val="2"/>
          <w:lang w:val="en-GB"/>
        </w:rPr>
        <w:t>T</w:t>
      </w:r>
      <w:r w:rsidR="00DE5910">
        <w:rPr>
          <w:rFonts w:eastAsia="等线"/>
          <w:bCs/>
          <w:kern w:val="2"/>
          <w:lang w:val="en-GB"/>
        </w:rPr>
        <w:t xml:space="preserve">o </w:t>
      </w:r>
      <w:r>
        <w:rPr>
          <w:rFonts w:eastAsia="等线"/>
          <w:bCs/>
          <w:kern w:val="2"/>
          <w:lang w:val="en-GB"/>
        </w:rPr>
        <w:t xml:space="preserve">associate </w:t>
      </w:r>
      <w:r w:rsidRPr="000672A1">
        <w:rPr>
          <w:rFonts w:eastAsia="等线"/>
          <w:i/>
          <w:kern w:val="2"/>
          <w:lang w:val="en-GB"/>
        </w:rPr>
        <w:t>L1 measurement resource configuration</w:t>
      </w:r>
      <w:r>
        <w:rPr>
          <w:rFonts w:eastAsia="等线"/>
          <w:i/>
          <w:kern w:val="2"/>
          <w:lang w:val="en-GB"/>
        </w:rPr>
        <w:t xml:space="preserve"> </w:t>
      </w:r>
      <w:r>
        <w:rPr>
          <w:rFonts w:eastAsia="等线"/>
          <w:kern w:val="2"/>
          <w:lang w:val="en-GB"/>
        </w:rPr>
        <w:t xml:space="preserve">with </w:t>
      </w:r>
      <w:r w:rsidRPr="000672A1">
        <w:rPr>
          <w:rFonts w:eastAsia="等线"/>
          <w:i/>
          <w:kern w:val="2"/>
          <w:lang w:val="en-GB"/>
        </w:rPr>
        <w:t>L1 LTM measurement event configuration</w:t>
      </w:r>
      <w:r>
        <w:rPr>
          <w:rFonts w:eastAsia="等线"/>
          <w:kern w:val="2"/>
          <w:lang w:val="en-GB"/>
        </w:rPr>
        <w:t xml:space="preserve">, we understand the simplest </w:t>
      </w:r>
      <w:r w:rsidR="009A5C75">
        <w:rPr>
          <w:rFonts w:eastAsia="等线"/>
          <w:kern w:val="2"/>
          <w:lang w:val="en-GB"/>
        </w:rPr>
        <w:t xml:space="preserve">and most logical </w:t>
      </w:r>
      <w:r>
        <w:rPr>
          <w:rFonts w:eastAsia="等线"/>
          <w:kern w:val="2"/>
          <w:lang w:val="en-GB"/>
        </w:rPr>
        <w:t xml:space="preserve">way is to reuse the legacy Rel-18 method, i.e. </w:t>
      </w:r>
    </w:p>
    <w:p w14:paraId="5CE49BD4" w14:textId="0E9CE2B5" w:rsidR="00331135" w:rsidRDefault="00331135" w:rsidP="00331135">
      <w:pPr>
        <w:pStyle w:val="ListParagraph"/>
        <w:numPr>
          <w:ilvl w:val="0"/>
          <w:numId w:val="12"/>
        </w:numPr>
        <w:spacing w:after="120"/>
        <w:rPr>
          <w:rFonts w:eastAsia="等线"/>
          <w:kern w:val="2"/>
          <w:lang w:val="en-GB"/>
        </w:rPr>
      </w:pPr>
      <w:r>
        <w:rPr>
          <w:rFonts w:eastAsia="等线"/>
          <w:kern w:val="2"/>
          <w:lang w:val="en-GB"/>
        </w:rPr>
        <w:t xml:space="preserve">Include the </w:t>
      </w:r>
      <w:r w:rsidRPr="00331135">
        <w:rPr>
          <w:rFonts w:eastAsia="等线"/>
          <w:i/>
          <w:kern w:val="2"/>
          <w:lang w:val="en-GB"/>
        </w:rPr>
        <w:t>L1 LTM measurement event configuration</w:t>
      </w:r>
      <w:r>
        <w:rPr>
          <w:rFonts w:eastAsia="等线"/>
          <w:kern w:val="2"/>
          <w:lang w:val="en-GB"/>
        </w:rPr>
        <w:t xml:space="preserve"> in </w:t>
      </w:r>
      <w:r w:rsidRPr="009421EE">
        <w:rPr>
          <w:highlight w:val="yellow"/>
        </w:rPr>
        <w:t>LTM-CSI-</w:t>
      </w:r>
      <w:proofErr w:type="spellStart"/>
      <w:r w:rsidRPr="009421EE">
        <w:rPr>
          <w:highlight w:val="yellow"/>
        </w:rPr>
        <w:t>ReportConfig</w:t>
      </w:r>
      <w:proofErr w:type="spellEnd"/>
      <w:r>
        <w:rPr>
          <w:highlight w:val="yellow"/>
        </w:rPr>
        <w:t>;</w:t>
      </w:r>
    </w:p>
    <w:p w14:paraId="0BC70D95" w14:textId="0010A6B9" w:rsidR="00331135" w:rsidRPr="00331135" w:rsidRDefault="00331135" w:rsidP="00331135">
      <w:pPr>
        <w:pStyle w:val="ListParagraph"/>
        <w:numPr>
          <w:ilvl w:val="0"/>
          <w:numId w:val="12"/>
        </w:numPr>
        <w:spacing w:after="120"/>
        <w:rPr>
          <w:rFonts w:eastAsia="等线"/>
          <w:kern w:val="2"/>
          <w:lang w:val="en-GB"/>
        </w:rPr>
      </w:pPr>
      <w:r>
        <w:rPr>
          <w:rFonts w:eastAsia="等线"/>
          <w:kern w:val="2"/>
          <w:lang w:val="en-GB"/>
        </w:rPr>
        <w:t>A</w:t>
      </w:r>
      <w:r w:rsidR="009421EE" w:rsidRPr="00331135">
        <w:rPr>
          <w:rFonts w:eastAsia="等线"/>
          <w:kern w:val="2"/>
          <w:lang w:val="en-GB"/>
        </w:rPr>
        <w:t xml:space="preserve">ssociate </w:t>
      </w:r>
      <w:r w:rsidRPr="000672A1">
        <w:rPr>
          <w:rFonts w:eastAsia="等线"/>
          <w:i/>
          <w:kern w:val="2"/>
          <w:lang w:val="en-GB"/>
        </w:rPr>
        <w:t>L1 measurement resource configuration</w:t>
      </w:r>
      <w:r>
        <w:rPr>
          <w:rFonts w:eastAsia="等线"/>
          <w:i/>
          <w:kern w:val="2"/>
          <w:lang w:val="en-GB"/>
        </w:rPr>
        <w:t xml:space="preserve"> </w:t>
      </w:r>
      <w:r>
        <w:rPr>
          <w:rFonts w:eastAsia="等线"/>
          <w:kern w:val="2"/>
          <w:lang w:val="en-GB"/>
        </w:rPr>
        <w:t xml:space="preserve">with </w:t>
      </w:r>
      <w:r w:rsidRPr="000672A1">
        <w:rPr>
          <w:rFonts w:eastAsia="等线"/>
          <w:i/>
          <w:kern w:val="2"/>
          <w:lang w:val="en-GB"/>
        </w:rPr>
        <w:t>L1 LTM measurement event configuration</w:t>
      </w:r>
      <w:r w:rsidRPr="00331135">
        <w:rPr>
          <w:rFonts w:eastAsia="等线"/>
          <w:kern w:val="2"/>
          <w:lang w:val="en-GB"/>
        </w:rPr>
        <w:t xml:space="preserve"> </w:t>
      </w:r>
      <w:r w:rsidR="009421EE" w:rsidRPr="00331135">
        <w:rPr>
          <w:rFonts w:eastAsia="等线"/>
          <w:kern w:val="2"/>
          <w:lang w:val="en-GB"/>
        </w:rPr>
        <w:t>by using the ‘</w:t>
      </w:r>
      <w:proofErr w:type="spellStart"/>
      <w:r w:rsidR="009421EE" w:rsidRPr="00331135">
        <w:rPr>
          <w:highlight w:val="green"/>
        </w:rPr>
        <w:t>ResourceConfigId</w:t>
      </w:r>
      <w:proofErr w:type="spellEnd"/>
      <w:r w:rsidR="009421EE" w:rsidRPr="00331135">
        <w:rPr>
          <w:rFonts w:eastAsia="等线"/>
          <w:kern w:val="2"/>
          <w:lang w:val="en-GB"/>
        </w:rPr>
        <w:t>’.</w:t>
      </w:r>
    </w:p>
    <w:p w14:paraId="3542F3AB" w14:textId="77777777" w:rsidR="009421EE" w:rsidRDefault="009421EE" w:rsidP="009421EE">
      <w:pPr>
        <w:pStyle w:val="PL"/>
      </w:pPr>
      <w:r w:rsidRPr="009421EE">
        <w:rPr>
          <w:highlight w:val="yellow"/>
        </w:rPr>
        <w:t>LTM-CSI-ReportConfig-r18</w:t>
      </w:r>
      <w:r>
        <w:t xml:space="preserve"> ::=      </w:t>
      </w:r>
      <w:r>
        <w:rPr>
          <w:color w:val="993366"/>
        </w:rPr>
        <w:t>SEQUENCE</w:t>
      </w:r>
      <w:r>
        <w:t xml:space="preserve"> {</w:t>
      </w:r>
    </w:p>
    <w:p w14:paraId="648AB233" w14:textId="77777777" w:rsidR="009421EE" w:rsidRDefault="009421EE" w:rsidP="009421EE">
      <w:pPr>
        <w:pStyle w:val="PL"/>
      </w:pPr>
      <w:r>
        <w:t xml:space="preserve">    ltm-CSI-ReportConfigId-r18                     LTM-CSI-ReportConfigId-r18,</w:t>
      </w:r>
    </w:p>
    <w:p w14:paraId="37E32884" w14:textId="77777777" w:rsidR="009421EE" w:rsidRDefault="009421EE" w:rsidP="009421EE">
      <w:pPr>
        <w:pStyle w:val="PL"/>
      </w:pPr>
      <w:r>
        <w:t xml:space="preserve">    ltm-ResourcesForChannelMeasurement-r18         </w:t>
      </w:r>
      <w:r w:rsidRPr="00331135">
        <w:rPr>
          <w:highlight w:val="green"/>
        </w:rPr>
        <w:t>LTM-CSI-ResourceConfigId-r18,</w:t>
      </w:r>
    </w:p>
    <w:p w14:paraId="20962F90" w14:textId="77777777" w:rsidR="009421EE" w:rsidRDefault="009421EE" w:rsidP="009421EE">
      <w:pPr>
        <w:pStyle w:val="PL"/>
      </w:pPr>
      <w:r>
        <w:t xml:space="preserve">    </w:t>
      </w:r>
      <w:r w:rsidRPr="00331135">
        <w:t>ltm-ReportConfigType-r18</w:t>
      </w:r>
      <w:r>
        <w:t xml:space="preserve">                           </w:t>
      </w:r>
      <w:r>
        <w:rPr>
          <w:color w:val="993366"/>
        </w:rPr>
        <w:t>CHOICE</w:t>
      </w:r>
      <w:r>
        <w:t xml:space="preserve"> {</w:t>
      </w:r>
    </w:p>
    <w:p w14:paraId="3CAB7876" w14:textId="77777777" w:rsidR="009421EE" w:rsidRDefault="009421EE" w:rsidP="009421EE">
      <w:pPr>
        <w:pStyle w:val="PL"/>
      </w:pPr>
      <w:r>
        <w:t xml:space="preserve">        periodic-r18                                       </w:t>
      </w:r>
      <w:r>
        <w:rPr>
          <w:color w:val="993366"/>
        </w:rPr>
        <w:t>SEQUENCE</w:t>
      </w:r>
      <w:r>
        <w:t xml:space="preserve"> {</w:t>
      </w:r>
    </w:p>
    <w:p w14:paraId="193915D8" w14:textId="77777777" w:rsidR="009421EE" w:rsidRDefault="009421EE" w:rsidP="009421EE">
      <w:pPr>
        <w:pStyle w:val="PL"/>
      </w:pPr>
      <w:r>
        <w:t xml:space="preserve">            reportSlotConfig-r18                               CSI-ReportPeriodicityAndOffset,</w:t>
      </w:r>
    </w:p>
    <w:p w14:paraId="3E07C42E" w14:textId="77777777" w:rsidR="009421EE" w:rsidRDefault="009421EE" w:rsidP="009421EE">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AFDE1D7" w14:textId="77777777" w:rsidR="009421EE" w:rsidRDefault="009421EE" w:rsidP="009421EE">
      <w:pPr>
        <w:pStyle w:val="PL"/>
      </w:pPr>
      <w:r>
        <w:t xml:space="preserve">        },</w:t>
      </w:r>
    </w:p>
    <w:p w14:paraId="08CDD9BD" w14:textId="77777777" w:rsidR="009421EE" w:rsidRDefault="009421EE" w:rsidP="009421EE">
      <w:pPr>
        <w:pStyle w:val="PL"/>
      </w:pPr>
      <w:r>
        <w:t xml:space="preserve">        semiPersistentOnPUCCH-r18                          </w:t>
      </w:r>
      <w:r>
        <w:rPr>
          <w:color w:val="993366"/>
        </w:rPr>
        <w:t>SEQUENCE</w:t>
      </w:r>
      <w:r>
        <w:t xml:space="preserve"> {</w:t>
      </w:r>
    </w:p>
    <w:p w14:paraId="5C26D8F6" w14:textId="77777777" w:rsidR="009421EE" w:rsidRDefault="009421EE" w:rsidP="009421EE">
      <w:pPr>
        <w:pStyle w:val="PL"/>
      </w:pPr>
      <w:r>
        <w:t xml:space="preserve">            reportSlotConfig-r18                               CSI-ReportPeriodicityAndOffset,</w:t>
      </w:r>
    </w:p>
    <w:p w14:paraId="595E4323" w14:textId="77777777" w:rsidR="009421EE" w:rsidRDefault="009421EE" w:rsidP="009421EE">
      <w:pPr>
        <w:pStyle w:val="PL"/>
      </w:pPr>
      <w:r>
        <w:t xml:space="preserve">            pucch-CSI-ResourceList-r18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10427387" w14:textId="77777777" w:rsidR="009421EE" w:rsidRDefault="009421EE" w:rsidP="009421EE">
      <w:pPr>
        <w:pStyle w:val="PL"/>
      </w:pPr>
      <w:r>
        <w:t xml:space="preserve">        },</w:t>
      </w:r>
    </w:p>
    <w:p w14:paraId="6056C567" w14:textId="77777777" w:rsidR="009421EE" w:rsidRDefault="009421EE" w:rsidP="009421EE">
      <w:pPr>
        <w:pStyle w:val="PL"/>
      </w:pPr>
      <w:r>
        <w:t xml:space="preserve">        semiPersistentOnPUSCH-r18                          </w:t>
      </w:r>
      <w:r>
        <w:rPr>
          <w:color w:val="993366"/>
        </w:rPr>
        <w:t>SEQUENCE</w:t>
      </w:r>
      <w:r>
        <w:t xml:space="preserve"> {</w:t>
      </w:r>
    </w:p>
    <w:p w14:paraId="7BDFE591" w14:textId="77777777" w:rsidR="009421EE" w:rsidRDefault="009421EE" w:rsidP="009421EE">
      <w:pPr>
        <w:pStyle w:val="PL"/>
      </w:pPr>
      <w:r>
        <w:t xml:space="preserve">            reportSlotConfig-r18                               CSI-ReportPeriodicityAndOffset,</w:t>
      </w:r>
    </w:p>
    <w:p w14:paraId="5776F41E" w14:textId="77777777" w:rsidR="009421EE" w:rsidRDefault="009421EE" w:rsidP="009421EE">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09801A43" w14:textId="77777777" w:rsidR="009421EE" w:rsidRDefault="009421EE" w:rsidP="009421EE">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127C3D61" w14:textId="77777777" w:rsidR="009421EE" w:rsidRDefault="009421EE" w:rsidP="009421EE">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34B7F31" w14:textId="77777777" w:rsidR="009421EE" w:rsidRDefault="009421EE" w:rsidP="009421EE">
      <w:pPr>
        <w:pStyle w:val="PL"/>
      </w:pPr>
      <w:r>
        <w:t xml:space="preserve">            p0alpha                                            P0-PUSCH-AlphaSetId</w:t>
      </w:r>
    </w:p>
    <w:p w14:paraId="425B432F" w14:textId="77777777" w:rsidR="009421EE" w:rsidRDefault="009421EE" w:rsidP="009421EE">
      <w:pPr>
        <w:pStyle w:val="PL"/>
      </w:pPr>
      <w:r>
        <w:t xml:space="preserve">        },</w:t>
      </w:r>
    </w:p>
    <w:p w14:paraId="422D2762" w14:textId="77777777" w:rsidR="009421EE" w:rsidRDefault="009421EE" w:rsidP="009421EE">
      <w:pPr>
        <w:pStyle w:val="PL"/>
      </w:pPr>
      <w:r>
        <w:t xml:space="preserve">        aperiodic-r18                                      </w:t>
      </w:r>
      <w:r>
        <w:rPr>
          <w:color w:val="993366"/>
        </w:rPr>
        <w:t>SEQUENCE</w:t>
      </w:r>
      <w:r>
        <w:t xml:space="preserve"> {</w:t>
      </w:r>
    </w:p>
    <w:p w14:paraId="594CB51D" w14:textId="77777777" w:rsidR="009421EE" w:rsidRDefault="009421EE" w:rsidP="009421EE">
      <w:pPr>
        <w:pStyle w:val="PL"/>
      </w:pPr>
      <w:r>
        <w:t xml:space="preserve">            reportSlotOffsetList-r18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6ECD038E" w14:textId="77777777" w:rsidR="009421EE" w:rsidRDefault="009421EE" w:rsidP="009421EE">
      <w:pPr>
        <w:pStyle w:val="PL"/>
      </w:pPr>
      <w:r>
        <w:t xml:space="preserve">            reportSlotOffsetListDCI-0-2-r18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4A0E5F9D" w14:textId="77777777" w:rsidR="009421EE" w:rsidRDefault="009421EE" w:rsidP="009421EE">
      <w:pPr>
        <w:pStyle w:val="PL"/>
      </w:pPr>
      <w:r>
        <w:t xml:space="preserve">            reportSlotOffsetListDCI-0-1-r18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 (0..128)</w:t>
      </w:r>
    </w:p>
    <w:p w14:paraId="2476DBC9" w14:textId="77777777" w:rsidR="009421EE" w:rsidRDefault="009421EE" w:rsidP="009421EE">
      <w:pPr>
        <w:pStyle w:val="PL"/>
      </w:pPr>
      <w:r>
        <w:t xml:space="preserve">        },</w:t>
      </w:r>
    </w:p>
    <w:p w14:paraId="7EDA6803" w14:textId="77777777" w:rsidR="009421EE" w:rsidRDefault="009421EE" w:rsidP="009421EE">
      <w:pPr>
        <w:pStyle w:val="PL"/>
      </w:pPr>
      <w:r>
        <w:t xml:space="preserve">        ...</w:t>
      </w:r>
    </w:p>
    <w:p w14:paraId="1BD52B8F" w14:textId="77777777" w:rsidR="009421EE" w:rsidRDefault="009421EE" w:rsidP="009421EE">
      <w:pPr>
        <w:pStyle w:val="PL"/>
      </w:pPr>
      <w:r>
        <w:t xml:space="preserve">    },</w:t>
      </w:r>
    </w:p>
    <w:p w14:paraId="5BF4D926" w14:textId="77777777" w:rsidR="009421EE" w:rsidRDefault="009421EE" w:rsidP="009421EE">
      <w:pPr>
        <w:pStyle w:val="PL"/>
      </w:pPr>
      <w:r>
        <w:t xml:space="preserve">    ltm-ReportContent-r18                          LTM-ReportContent-r18,</w:t>
      </w:r>
    </w:p>
    <w:p w14:paraId="5B3B7C97" w14:textId="77777777" w:rsidR="009421EE" w:rsidRDefault="009421EE" w:rsidP="009421EE">
      <w:pPr>
        <w:pStyle w:val="PL"/>
      </w:pPr>
      <w:r>
        <w:t xml:space="preserve">    ...</w:t>
      </w:r>
    </w:p>
    <w:p w14:paraId="14279B61" w14:textId="77777777" w:rsidR="009421EE" w:rsidRDefault="009421EE" w:rsidP="009421EE">
      <w:pPr>
        <w:pStyle w:val="PL"/>
      </w:pPr>
      <w:r>
        <w:t>}</w:t>
      </w:r>
    </w:p>
    <w:p w14:paraId="51D30BDC" w14:textId="77777777" w:rsidR="00331135" w:rsidRDefault="00331135" w:rsidP="009421EE">
      <w:pPr>
        <w:spacing w:after="120"/>
        <w:rPr>
          <w:rFonts w:eastAsia="等线"/>
          <w:bCs/>
          <w:kern w:val="2"/>
          <w:lang w:val="en-GB"/>
        </w:rPr>
      </w:pPr>
    </w:p>
    <w:p w14:paraId="5F6A0FB4" w14:textId="77777777" w:rsidR="009421EE" w:rsidRDefault="009421EE" w:rsidP="009421EE">
      <w:pPr>
        <w:pStyle w:val="PL"/>
      </w:pPr>
      <w:r>
        <w:t xml:space="preserve">LTM-CSI-ResourceConfig-r18 ::=      </w:t>
      </w:r>
      <w:r>
        <w:rPr>
          <w:color w:val="993366"/>
        </w:rPr>
        <w:t>SEQUENCE</w:t>
      </w:r>
      <w:r>
        <w:t xml:space="preserve"> {</w:t>
      </w:r>
    </w:p>
    <w:p w14:paraId="02E94C14" w14:textId="77777777" w:rsidR="009421EE" w:rsidRDefault="009421EE" w:rsidP="009421EE">
      <w:pPr>
        <w:pStyle w:val="PL"/>
      </w:pPr>
      <w:r>
        <w:t xml:space="preserve">    ltm-CSI-ResourceConfigId-r18        </w:t>
      </w:r>
      <w:r w:rsidRPr="009421EE">
        <w:rPr>
          <w:highlight w:val="yellow"/>
        </w:rPr>
        <w:t>LTM-CSI-ResourceConfigId-r18</w:t>
      </w:r>
      <w:r>
        <w:t>,</w:t>
      </w:r>
    </w:p>
    <w:p w14:paraId="4B184D05" w14:textId="77777777" w:rsidR="009421EE" w:rsidRDefault="009421EE" w:rsidP="009421EE">
      <w:pPr>
        <w:pStyle w:val="PL"/>
      </w:pPr>
      <w:r>
        <w:t xml:space="preserve">    ltm-CSI-SSB-ResourceSet-r18         LTM-CSI-SSB-ResourceSet-r18,</w:t>
      </w:r>
    </w:p>
    <w:p w14:paraId="7E4F83AB" w14:textId="77777777" w:rsidR="009421EE" w:rsidRDefault="009421EE" w:rsidP="009421EE">
      <w:pPr>
        <w:pStyle w:val="PL"/>
      </w:pPr>
      <w:r>
        <w:t xml:space="preserve">    ...</w:t>
      </w:r>
    </w:p>
    <w:p w14:paraId="4B7B3992" w14:textId="77777777" w:rsidR="009421EE" w:rsidRDefault="009421EE" w:rsidP="009421EE">
      <w:pPr>
        <w:pStyle w:val="PL"/>
      </w:pPr>
      <w:r>
        <w:t>}</w:t>
      </w:r>
    </w:p>
    <w:p w14:paraId="515C7905" w14:textId="77777777" w:rsidR="009421EE" w:rsidRDefault="009421EE" w:rsidP="009421EE">
      <w:pPr>
        <w:pStyle w:val="PL"/>
      </w:pPr>
    </w:p>
    <w:p w14:paraId="639B8CA1" w14:textId="77777777" w:rsidR="009421EE" w:rsidRDefault="009421EE" w:rsidP="009421EE">
      <w:pPr>
        <w:pStyle w:val="PL"/>
      </w:pPr>
      <w:r>
        <w:t xml:space="preserve">LTM-CSI-SSB-ResourceSet-r18 ::=     </w:t>
      </w:r>
      <w:r>
        <w:rPr>
          <w:color w:val="993366"/>
        </w:rPr>
        <w:t>SEQUENCE</w:t>
      </w:r>
      <w:r>
        <w:t xml:space="preserve"> {</w:t>
      </w:r>
    </w:p>
    <w:p w14:paraId="616EF831" w14:textId="77777777" w:rsidR="009421EE" w:rsidRDefault="009421EE" w:rsidP="009421EE">
      <w:pPr>
        <w:pStyle w:val="PL"/>
      </w:pPr>
      <w:r>
        <w:lastRenderedPageBreak/>
        <w:t xml:space="preserve">    ltm-CSI-SSB-ResourceList-r18        </w:t>
      </w:r>
      <w:r>
        <w:rPr>
          <w:color w:val="993366"/>
        </w:rPr>
        <w:t>SEQUENCE</w:t>
      </w:r>
      <w:r>
        <w:t xml:space="preserve"> (</w:t>
      </w:r>
      <w:r>
        <w:rPr>
          <w:color w:val="993366"/>
        </w:rPr>
        <w:t>SIZE</w:t>
      </w:r>
      <w:r>
        <w:t xml:space="preserve"> (1..maxNrofLTM-CSI-SSB-ResourcesPerSet-r18))</w:t>
      </w:r>
      <w:r>
        <w:rPr>
          <w:color w:val="993366"/>
        </w:rPr>
        <w:t xml:space="preserve"> OF</w:t>
      </w:r>
      <w:r>
        <w:t xml:space="preserve"> SSB-Index,</w:t>
      </w:r>
    </w:p>
    <w:p w14:paraId="79346BBB" w14:textId="77777777" w:rsidR="009421EE" w:rsidRDefault="009421EE" w:rsidP="009421EE">
      <w:pPr>
        <w:pStyle w:val="PL"/>
      </w:pPr>
      <w:r>
        <w:t xml:space="preserve">    ltm-CandidateIdList-r18             </w:t>
      </w:r>
      <w:r>
        <w:rPr>
          <w:color w:val="993366"/>
        </w:rPr>
        <w:t>SEQUENCE</w:t>
      </w:r>
      <w:r>
        <w:t xml:space="preserve"> (</w:t>
      </w:r>
      <w:r>
        <w:rPr>
          <w:color w:val="993366"/>
        </w:rPr>
        <w:t>SIZE</w:t>
      </w:r>
      <w:r>
        <w:t xml:space="preserve"> (1..maxNrofLTM-CSI-SSB-ResourcesPerSet-r18))</w:t>
      </w:r>
      <w:r>
        <w:rPr>
          <w:color w:val="993366"/>
        </w:rPr>
        <w:t xml:space="preserve"> OF</w:t>
      </w:r>
      <w:r>
        <w:t xml:space="preserve"> LTM-CandidateId-r18,</w:t>
      </w:r>
    </w:p>
    <w:p w14:paraId="6B15CF68" w14:textId="77777777" w:rsidR="009421EE" w:rsidRDefault="009421EE" w:rsidP="009421EE">
      <w:pPr>
        <w:pStyle w:val="PL"/>
      </w:pPr>
      <w:r>
        <w:t xml:space="preserve">    ...</w:t>
      </w:r>
    </w:p>
    <w:p w14:paraId="3EC2A6F7" w14:textId="77777777" w:rsidR="009421EE" w:rsidRDefault="009421EE" w:rsidP="009421EE">
      <w:pPr>
        <w:pStyle w:val="PL"/>
      </w:pPr>
      <w:r>
        <w:t>}</w:t>
      </w:r>
    </w:p>
    <w:p w14:paraId="3A4D7C3E" w14:textId="7DB6D898" w:rsidR="009421EE" w:rsidRDefault="009A5C75" w:rsidP="009421EE">
      <w:pPr>
        <w:spacing w:after="120"/>
      </w:pPr>
      <w:r>
        <w:rPr>
          <w:rFonts w:eastAsia="等线"/>
          <w:bCs/>
          <w:kern w:val="2"/>
          <w:lang w:val="en-GB"/>
        </w:rPr>
        <w:t>By</w:t>
      </w:r>
      <w:r w:rsidR="009421EE">
        <w:rPr>
          <w:rFonts w:eastAsia="等线"/>
          <w:bCs/>
          <w:kern w:val="2"/>
          <w:lang w:val="en-GB"/>
        </w:rPr>
        <w:t xml:space="preserve"> this way, the event-triggered measurement report configuration can be configured separately in a report configuration, which can be along with legacy </w:t>
      </w:r>
      <w:r w:rsidR="009421EE">
        <w:t xml:space="preserve">periodic reporting by adding one new report type ‘event-triggered’. </w:t>
      </w:r>
    </w:p>
    <w:p w14:paraId="1A81A563" w14:textId="02B51B4E" w:rsidR="009421EE" w:rsidRPr="00331135" w:rsidRDefault="00331135" w:rsidP="00331135">
      <w:pPr>
        <w:pStyle w:val="Caption"/>
        <w:rPr>
          <w:rFonts w:eastAsia="等线"/>
          <w:b/>
          <w:bCs/>
          <w:color w:val="FF0000"/>
          <w:kern w:val="2"/>
        </w:rPr>
      </w:pPr>
      <w:bookmarkStart w:id="17" w:name="_Ref173856808"/>
      <w:bookmarkStart w:id="18" w:name="_Ref173858215"/>
      <w:r w:rsidRPr="00520E0F">
        <w:rPr>
          <w:b/>
        </w:rPr>
        <w:t xml:space="preserve">Proposal </w:t>
      </w:r>
      <w:r w:rsidRPr="00520E0F">
        <w:rPr>
          <w:b/>
        </w:rPr>
        <w:fldChar w:fldCharType="begin"/>
      </w:r>
      <w:r w:rsidRPr="00520E0F">
        <w:rPr>
          <w:b/>
        </w:rPr>
        <w:instrText xml:space="preserve"> SEQ Proposal \* ARABIC </w:instrText>
      </w:r>
      <w:r w:rsidRPr="00520E0F">
        <w:rPr>
          <w:b/>
        </w:rPr>
        <w:fldChar w:fldCharType="separate"/>
      </w:r>
      <w:r w:rsidRPr="00520E0F">
        <w:rPr>
          <w:b/>
          <w:noProof/>
        </w:rPr>
        <w:t>5</w:t>
      </w:r>
      <w:r w:rsidRPr="00520E0F">
        <w:rPr>
          <w:b/>
        </w:rPr>
        <w:fldChar w:fldCharType="end"/>
      </w:r>
      <w:bookmarkEnd w:id="17"/>
      <w:r w:rsidRPr="00520E0F">
        <w:rPr>
          <w:b/>
        </w:rPr>
        <w:t xml:space="preserve">: </w:t>
      </w:r>
      <w:r w:rsidR="009421EE" w:rsidRPr="00520E0F">
        <w:rPr>
          <w:rFonts w:eastAsia="等线"/>
          <w:b/>
          <w:kern w:val="2"/>
        </w:rPr>
        <w:t>L1 LTM measurement event configuration</w:t>
      </w:r>
      <w:r w:rsidR="009421EE" w:rsidRPr="00520E0F">
        <w:rPr>
          <w:rFonts w:eastAsia="等线"/>
          <w:b/>
          <w:bCs/>
          <w:kern w:val="2"/>
        </w:rPr>
        <w:t xml:space="preserve"> is configured in </w:t>
      </w:r>
      <w:r w:rsidR="009421EE" w:rsidRPr="00520E0F">
        <w:rPr>
          <w:b/>
        </w:rPr>
        <w:t>LTM-CSI-</w:t>
      </w:r>
      <w:proofErr w:type="spellStart"/>
      <w:r w:rsidR="009421EE" w:rsidRPr="00520E0F">
        <w:rPr>
          <w:b/>
        </w:rPr>
        <w:t>ReportConfig</w:t>
      </w:r>
      <w:proofErr w:type="spellEnd"/>
      <w:r w:rsidR="009421EE" w:rsidRPr="00520E0F">
        <w:rPr>
          <w:b/>
        </w:rPr>
        <w:t>, by adding one new report type</w:t>
      </w:r>
      <w:r w:rsidR="009421EE" w:rsidRPr="009A5C75">
        <w:rPr>
          <w:b/>
        </w:rPr>
        <w:t xml:space="preserve"> ‘event-triggered’</w:t>
      </w:r>
      <w:r>
        <w:rPr>
          <w:b/>
        </w:rPr>
        <w:t xml:space="preserve"> w</w:t>
      </w:r>
      <w:r w:rsidR="00084A11" w:rsidRPr="00331135">
        <w:rPr>
          <w:b/>
        </w:rPr>
        <w:t xml:space="preserve">ith event parameters </w:t>
      </w:r>
      <w:r>
        <w:rPr>
          <w:b/>
        </w:rPr>
        <w:t>(e</w:t>
      </w:r>
      <w:r w:rsidR="00084A11" w:rsidRPr="00331135">
        <w:rPr>
          <w:b/>
        </w:rPr>
        <w:t>.g. TTT</w:t>
      </w:r>
      <w:r>
        <w:rPr>
          <w:b/>
        </w:rPr>
        <w:t>).</w:t>
      </w:r>
      <w:bookmarkEnd w:id="18"/>
    </w:p>
    <w:p w14:paraId="01920D06" w14:textId="43D1C5DF" w:rsidR="00DE5910" w:rsidRDefault="009A5C75" w:rsidP="00130526">
      <w:pPr>
        <w:spacing w:after="120"/>
      </w:pPr>
      <w:r w:rsidRPr="009A5C75">
        <w:rPr>
          <w:rFonts w:eastAsia="等线"/>
          <w:bCs/>
          <w:kern w:val="2"/>
          <w:lang w:val="en-GB"/>
        </w:rPr>
        <w:t xml:space="preserve">Moreover, as we agreed some </w:t>
      </w:r>
      <w:r>
        <w:rPr>
          <w:rFonts w:eastAsia="等线"/>
          <w:bCs/>
          <w:kern w:val="2"/>
          <w:lang w:val="en-GB"/>
        </w:rPr>
        <w:t xml:space="preserve">beam level parameters (e.g. beam level offset) for event configuration, those parameters </w:t>
      </w:r>
      <w:r w:rsidRPr="00331135">
        <w:rPr>
          <w:rFonts w:eastAsia="等线"/>
          <w:bCs/>
          <w:kern w:val="2"/>
          <w:lang w:val="en-GB"/>
        </w:rPr>
        <w:t xml:space="preserve">can be configured in </w:t>
      </w:r>
      <w:r w:rsidRPr="00331135">
        <w:rPr>
          <w:rFonts w:eastAsia="等线"/>
          <w:kern w:val="2"/>
          <w:lang w:val="en-GB"/>
        </w:rPr>
        <w:t xml:space="preserve">L1 measurement resource configuration, e.g. </w:t>
      </w:r>
      <w:r w:rsidRPr="00331135">
        <w:t>LTM-CSI-SSB-</w:t>
      </w:r>
      <w:proofErr w:type="spellStart"/>
      <w:r w:rsidRPr="00331135">
        <w:t>ResourceSet</w:t>
      </w:r>
      <w:proofErr w:type="spellEnd"/>
      <w:r w:rsidRPr="00331135">
        <w:t>, as the similar way in Rel-18.</w:t>
      </w:r>
      <w:r>
        <w:t xml:space="preserve"> </w:t>
      </w:r>
    </w:p>
    <w:p w14:paraId="61A0DB9E" w14:textId="1A60D260" w:rsidR="009A5C75" w:rsidRDefault="00331135" w:rsidP="00331135">
      <w:pPr>
        <w:pStyle w:val="Caption"/>
        <w:rPr>
          <w:rFonts w:eastAsia="等线"/>
          <w:b/>
          <w:kern w:val="2"/>
        </w:rPr>
      </w:pPr>
      <w:bookmarkStart w:id="19" w:name="_Ref173856810"/>
      <w:bookmarkStart w:id="20" w:name="_Ref173858216"/>
      <w:r w:rsidRPr="00331135">
        <w:rPr>
          <w:b/>
        </w:rPr>
        <w:t xml:space="preserve">Proposal </w:t>
      </w:r>
      <w:r w:rsidRPr="00331135">
        <w:rPr>
          <w:b/>
        </w:rPr>
        <w:fldChar w:fldCharType="begin"/>
      </w:r>
      <w:r w:rsidRPr="00331135">
        <w:rPr>
          <w:b/>
        </w:rPr>
        <w:instrText xml:space="preserve"> SEQ Proposal \* ARABIC </w:instrText>
      </w:r>
      <w:r w:rsidRPr="00331135">
        <w:rPr>
          <w:b/>
        </w:rPr>
        <w:fldChar w:fldCharType="separate"/>
      </w:r>
      <w:r w:rsidRPr="00331135">
        <w:rPr>
          <w:b/>
          <w:noProof/>
        </w:rPr>
        <w:t>6</w:t>
      </w:r>
      <w:r w:rsidRPr="00331135">
        <w:rPr>
          <w:b/>
        </w:rPr>
        <w:fldChar w:fldCharType="end"/>
      </w:r>
      <w:bookmarkEnd w:id="19"/>
      <w:r w:rsidRPr="00331135">
        <w:rPr>
          <w:b/>
        </w:rPr>
        <w:t>: B</w:t>
      </w:r>
      <w:r w:rsidR="009A5C75" w:rsidRPr="00331135">
        <w:rPr>
          <w:rFonts w:eastAsia="等线"/>
          <w:b/>
          <w:bCs/>
          <w:kern w:val="2"/>
        </w:rPr>
        <w:t xml:space="preserve">eam level parameters (e.g. beam level offset) is configured in </w:t>
      </w:r>
      <w:r w:rsidR="009A5C75" w:rsidRPr="00331135">
        <w:rPr>
          <w:rFonts w:eastAsia="等线"/>
          <w:b/>
          <w:kern w:val="2"/>
        </w:rPr>
        <w:t>L1 measurement resource configuration.</w:t>
      </w:r>
      <w:bookmarkEnd w:id="20"/>
    </w:p>
    <w:p w14:paraId="0F736EF7" w14:textId="06C5795E" w:rsidR="00331135" w:rsidRDefault="00331135" w:rsidP="00331135">
      <w:pPr>
        <w:rPr>
          <w:lang w:val="en-GB" w:eastAsia="en-US"/>
        </w:rPr>
      </w:pPr>
      <w:r>
        <w:rPr>
          <w:lang w:val="en-GB" w:eastAsia="en-US"/>
        </w:rPr>
        <w:t xml:space="preserve">With </w:t>
      </w:r>
      <w:r w:rsidRPr="00331135">
        <w:rPr>
          <w:lang w:val="en-GB" w:eastAsia="en-US"/>
        </w:rPr>
        <w:fldChar w:fldCharType="begin"/>
      </w:r>
      <w:r w:rsidRPr="00331135">
        <w:rPr>
          <w:lang w:val="en-GB" w:eastAsia="en-US"/>
        </w:rPr>
        <w:instrText xml:space="preserve"> REF _Ref173856808 \h  \* MERGEFORMAT </w:instrText>
      </w:r>
      <w:r w:rsidRPr="00331135">
        <w:rPr>
          <w:lang w:val="en-GB" w:eastAsia="en-US"/>
        </w:rPr>
      </w:r>
      <w:r w:rsidRPr="00331135">
        <w:rPr>
          <w:lang w:val="en-GB" w:eastAsia="en-US"/>
        </w:rPr>
        <w:fldChar w:fldCharType="separate"/>
      </w:r>
      <w:r w:rsidRPr="00331135">
        <w:t xml:space="preserve">Proposal </w:t>
      </w:r>
      <w:r w:rsidRPr="00331135">
        <w:rPr>
          <w:noProof/>
        </w:rPr>
        <w:t>5</w:t>
      </w:r>
      <w:r w:rsidRPr="00331135">
        <w:rPr>
          <w:lang w:val="en-GB" w:eastAsia="en-US"/>
        </w:rPr>
        <w:fldChar w:fldCharType="end"/>
      </w:r>
      <w:r w:rsidRPr="00331135">
        <w:rPr>
          <w:lang w:val="en-GB" w:eastAsia="en-US"/>
        </w:rPr>
        <w:t xml:space="preserve"> and </w:t>
      </w:r>
      <w:r w:rsidRPr="00331135">
        <w:rPr>
          <w:lang w:val="en-GB" w:eastAsia="en-US"/>
        </w:rPr>
        <w:fldChar w:fldCharType="begin"/>
      </w:r>
      <w:r w:rsidRPr="00331135">
        <w:rPr>
          <w:lang w:val="en-GB" w:eastAsia="en-US"/>
        </w:rPr>
        <w:instrText xml:space="preserve"> REF _Ref173856810 \h  \* MERGEFORMAT </w:instrText>
      </w:r>
      <w:r w:rsidRPr="00331135">
        <w:rPr>
          <w:lang w:val="en-GB" w:eastAsia="en-US"/>
        </w:rPr>
      </w:r>
      <w:r w:rsidRPr="00331135">
        <w:rPr>
          <w:lang w:val="en-GB" w:eastAsia="en-US"/>
        </w:rPr>
        <w:fldChar w:fldCharType="separate"/>
      </w:r>
      <w:r w:rsidRPr="00331135">
        <w:t xml:space="preserve">Proposal </w:t>
      </w:r>
      <w:r w:rsidRPr="00331135">
        <w:rPr>
          <w:noProof/>
        </w:rPr>
        <w:t>6</w:t>
      </w:r>
      <w:r w:rsidRPr="00331135">
        <w:rPr>
          <w:lang w:val="en-GB" w:eastAsia="en-US"/>
        </w:rPr>
        <w:fldChar w:fldCharType="end"/>
      </w:r>
      <w:r>
        <w:rPr>
          <w:lang w:val="en-GB" w:eastAsia="en-US"/>
        </w:rPr>
        <w:t>, the Rel-19 e</w:t>
      </w:r>
      <w:r w:rsidRPr="00331135">
        <w:rPr>
          <w:lang w:val="en-GB" w:eastAsia="en-US"/>
        </w:rPr>
        <w:t xml:space="preserve">vent configuration </w:t>
      </w:r>
      <w:r>
        <w:rPr>
          <w:lang w:val="en-GB" w:eastAsia="en-US"/>
        </w:rPr>
        <w:t>signalling</w:t>
      </w:r>
      <w:r w:rsidR="00520E0F">
        <w:rPr>
          <w:lang w:val="en-GB" w:eastAsia="en-US"/>
        </w:rPr>
        <w:t xml:space="preserve"> (with reusing R18 framework)</w:t>
      </w:r>
      <w:r>
        <w:rPr>
          <w:lang w:val="en-GB" w:eastAsia="en-US"/>
        </w:rPr>
        <w:t xml:space="preserve"> can be </w:t>
      </w:r>
      <w:r w:rsidRPr="00331135">
        <w:rPr>
          <w:lang w:val="en-GB" w:eastAsia="en-US"/>
        </w:rPr>
        <w:t>illustrated</w:t>
      </w:r>
      <w:r>
        <w:rPr>
          <w:lang w:val="en-GB" w:eastAsia="en-US"/>
        </w:rPr>
        <w:t xml:space="preserve"> as follows:</w:t>
      </w:r>
    </w:p>
    <w:p w14:paraId="6EE87101" w14:textId="4D9B8E61" w:rsidR="005A7ED3" w:rsidRPr="00520E0F" w:rsidRDefault="00520E0F" w:rsidP="00520E0F">
      <w:pPr>
        <w:rPr>
          <w:lang w:val="en-GB" w:eastAsia="en-US"/>
        </w:rPr>
      </w:pPr>
      <w:r>
        <w:object w:dxaOrig="17025" w:dyaOrig="8910" w14:anchorId="1B369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36.95pt" o:ole="">
            <v:imagedata r:id="rId11" o:title=""/>
          </v:shape>
          <o:OLEObject Type="Embed" ProgID="Visio.Drawing.15" ShapeID="_x0000_i1025" DrawAspect="Content" ObjectID="_1784730277" r:id="rId12"/>
        </w:object>
      </w:r>
    </w:p>
    <w:bookmarkEnd w:id="2"/>
    <w:bookmarkEnd w:id="3"/>
    <w:bookmarkEnd w:id="7"/>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72E03259" w14:textId="3E7FB890" w:rsidR="00CD1BC2" w:rsidRPr="00CD1BC2" w:rsidRDefault="00130526" w:rsidP="00130526">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20E0F" w:rsidRPr="003D7677">
        <w:rPr>
          <w:szCs w:val="20"/>
        </w:rPr>
        <w:t xml:space="preserve"> the </w:t>
      </w:r>
      <w:r w:rsidR="00520E0F" w:rsidRPr="00520E0F">
        <w:rPr>
          <w:szCs w:val="20"/>
        </w:rPr>
        <w:t>issues related to</w:t>
      </w:r>
      <w:r w:rsidR="00520E0F">
        <w:rPr>
          <w:i/>
          <w:szCs w:val="20"/>
        </w:rPr>
        <w:t xml:space="preserve"> </w:t>
      </w:r>
      <w:r w:rsidR="00520E0F" w:rsidRPr="00DF01E6">
        <w:rPr>
          <w:szCs w:val="20"/>
        </w:rPr>
        <w:t>LTM measurement event evaluation</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520E0F" w:rsidRPr="00CD1BC2">
        <w:rPr>
          <w:rFonts w:eastAsia="宋体"/>
          <w:szCs w:val="24"/>
        </w:rPr>
        <w:fldChar w:fldCharType="begin"/>
      </w:r>
      <w:r w:rsidR="00520E0F" w:rsidRPr="00CD1BC2">
        <w:rPr>
          <w:rFonts w:eastAsia="宋体"/>
          <w:szCs w:val="24"/>
        </w:rPr>
        <w:instrText xml:space="preserve"> REF _Ref173858199 \h  \* MERGEFORMAT </w:instrText>
      </w:r>
      <w:r w:rsidR="00520E0F" w:rsidRPr="00CD1BC2">
        <w:rPr>
          <w:rFonts w:eastAsia="宋体"/>
          <w:szCs w:val="24"/>
        </w:rPr>
      </w:r>
      <w:r w:rsidR="00520E0F" w:rsidRPr="00CD1BC2">
        <w:rPr>
          <w:rFonts w:eastAsia="宋体"/>
          <w:szCs w:val="24"/>
        </w:rPr>
        <w:fldChar w:fldCharType="separate"/>
      </w:r>
    </w:p>
    <w:p w14:paraId="448113DB" w14:textId="77777777" w:rsidR="00CD1BC2" w:rsidRPr="00CD1BC2" w:rsidRDefault="00CD1BC2" w:rsidP="00130526">
      <w:pPr>
        <w:spacing w:after="120"/>
      </w:pPr>
      <w:r w:rsidRPr="00CD1BC2">
        <w:rPr>
          <w:rFonts w:eastAsia="宋体"/>
          <w:szCs w:val="24"/>
        </w:rPr>
        <w:t>Observation</w:t>
      </w:r>
      <w:r w:rsidRPr="00CD1BC2">
        <w:t xml:space="preserve"> </w:t>
      </w:r>
      <w:r w:rsidRPr="00CD1BC2">
        <w:rPr>
          <w:noProof/>
        </w:rPr>
        <w:t>1</w:t>
      </w:r>
      <w:r w:rsidRPr="00CD1BC2">
        <w:t xml:space="preserve">: </w:t>
      </w:r>
      <w:r w:rsidRPr="00CD1BC2">
        <w:rPr>
          <w:rFonts w:eastAsia="等线"/>
          <w:bCs/>
          <w:kern w:val="2"/>
        </w:rPr>
        <w:t xml:space="preserve">NW can have more information and may adjust the beam-level measurement configuration based on LTM1 and it is up to NW implementation whether to configure it or </w:t>
      </w:r>
      <w:proofErr w:type="spellStart"/>
      <w:r w:rsidRPr="00CD1BC2">
        <w:rPr>
          <w:rFonts w:eastAsia="等线"/>
          <w:bCs/>
          <w:kern w:val="2"/>
        </w:rPr>
        <w:t>not.</w:t>
      </w:r>
      <w:r w:rsidR="00520E0F" w:rsidRPr="00CD1BC2">
        <w:rPr>
          <w:rFonts w:eastAsia="宋体"/>
          <w:szCs w:val="24"/>
        </w:rPr>
        <w:fldChar w:fldCharType="end"/>
      </w:r>
      <w:r w:rsidR="00520E0F" w:rsidRPr="00CD1BC2">
        <w:rPr>
          <w:rFonts w:eastAsia="宋体"/>
          <w:szCs w:val="24"/>
        </w:rPr>
        <w:fldChar w:fldCharType="begin"/>
      </w:r>
      <w:r w:rsidR="00520E0F" w:rsidRPr="00CD1BC2">
        <w:rPr>
          <w:rFonts w:eastAsia="宋体"/>
          <w:szCs w:val="24"/>
        </w:rPr>
        <w:instrText xml:space="preserve"> REF _Ref173858201 \h  \* MERGEFORMAT </w:instrText>
      </w:r>
      <w:r w:rsidR="00520E0F" w:rsidRPr="00CD1BC2">
        <w:rPr>
          <w:rFonts w:eastAsia="宋体"/>
          <w:szCs w:val="24"/>
        </w:rPr>
      </w:r>
      <w:r w:rsidR="00520E0F" w:rsidRPr="00CD1BC2">
        <w:rPr>
          <w:rFonts w:eastAsia="宋体"/>
          <w:szCs w:val="24"/>
        </w:rPr>
        <w:fldChar w:fldCharType="separate"/>
      </w:r>
      <w:proofErr w:type="spellEnd"/>
    </w:p>
    <w:p w14:paraId="40F2C14E" w14:textId="77777777" w:rsidR="00CD1BC2" w:rsidRPr="00CD1BC2" w:rsidRDefault="00CD1BC2" w:rsidP="00130526">
      <w:pPr>
        <w:spacing w:after="120"/>
      </w:pPr>
      <w:r w:rsidRPr="00CD1BC2">
        <w:t xml:space="preserve">Observation </w:t>
      </w:r>
      <w:r w:rsidRPr="00CD1BC2">
        <w:rPr>
          <w:noProof/>
        </w:rPr>
        <w:t>2</w:t>
      </w:r>
      <w:r w:rsidRPr="00CD1BC2">
        <w:t xml:space="preserve">: </w:t>
      </w:r>
      <w:r w:rsidRPr="00CD1BC2">
        <w:rPr>
          <w:rFonts w:eastAsia="等线"/>
          <w:kern w:val="2"/>
        </w:rPr>
        <w:t xml:space="preserve">In RAN1 discussion about UE-initiated measurement reporting, current beam (i.e. a beam corresponding to the indicated TCI state) is used for serving cell beam quality </w:t>
      </w:r>
      <w:proofErr w:type="spellStart"/>
      <w:r w:rsidRPr="00CD1BC2">
        <w:rPr>
          <w:rFonts w:eastAsia="等线"/>
          <w:kern w:val="2"/>
        </w:rPr>
        <w:t>evaluation.</w:t>
      </w:r>
      <w:r w:rsidR="00520E0F" w:rsidRPr="00CD1BC2">
        <w:rPr>
          <w:rFonts w:eastAsia="宋体"/>
          <w:szCs w:val="24"/>
        </w:rPr>
        <w:fldChar w:fldCharType="end"/>
      </w:r>
      <w:r w:rsidR="00520E0F" w:rsidRPr="00CD1BC2">
        <w:rPr>
          <w:rFonts w:eastAsia="宋体"/>
          <w:szCs w:val="24"/>
        </w:rPr>
        <w:fldChar w:fldCharType="begin"/>
      </w:r>
      <w:r w:rsidR="00520E0F" w:rsidRPr="00CD1BC2">
        <w:rPr>
          <w:rFonts w:eastAsia="宋体"/>
          <w:szCs w:val="24"/>
        </w:rPr>
        <w:instrText xml:space="preserve"> REF _Ref173858202 \h  \* MERGEFORMAT </w:instrText>
      </w:r>
      <w:r w:rsidR="00520E0F" w:rsidRPr="00CD1BC2">
        <w:rPr>
          <w:rFonts w:eastAsia="宋体"/>
          <w:szCs w:val="24"/>
        </w:rPr>
      </w:r>
      <w:r w:rsidR="00520E0F" w:rsidRPr="00CD1BC2">
        <w:rPr>
          <w:rFonts w:eastAsia="宋体"/>
          <w:szCs w:val="24"/>
        </w:rPr>
        <w:fldChar w:fldCharType="separate"/>
      </w:r>
      <w:proofErr w:type="spellEnd"/>
    </w:p>
    <w:p w14:paraId="30D7B0E3" w14:textId="77777777" w:rsidR="00CD1BC2" w:rsidRPr="00CD1BC2" w:rsidRDefault="00CD1BC2" w:rsidP="00130526">
      <w:pPr>
        <w:spacing w:after="120"/>
      </w:pPr>
      <w:r w:rsidRPr="00CD1BC2">
        <w:t xml:space="preserve">Observation </w:t>
      </w:r>
      <w:r w:rsidRPr="00CD1BC2">
        <w:rPr>
          <w:noProof/>
        </w:rPr>
        <w:t>3</w:t>
      </w:r>
      <w:r w:rsidRPr="00CD1BC2">
        <w:t xml:space="preserve">: </w:t>
      </w:r>
      <w:r w:rsidRPr="00CD1BC2">
        <w:rPr>
          <w:rFonts w:eastAsia="等线"/>
          <w:kern w:val="2"/>
        </w:rPr>
        <w:t xml:space="preserve">It is up to network implementation to switch the UE to use the best beam as the current </w:t>
      </w:r>
      <w:proofErr w:type="spellStart"/>
      <w:r w:rsidRPr="00CD1BC2">
        <w:rPr>
          <w:rFonts w:eastAsia="等线"/>
          <w:kern w:val="2"/>
        </w:rPr>
        <w:t>beam.</w:t>
      </w:r>
      <w:r w:rsidR="00520E0F" w:rsidRPr="00CD1BC2">
        <w:rPr>
          <w:rFonts w:eastAsia="宋体"/>
          <w:szCs w:val="24"/>
        </w:rPr>
        <w:fldChar w:fldCharType="end"/>
      </w:r>
      <w:r w:rsidR="00520E0F" w:rsidRPr="00CD1BC2">
        <w:rPr>
          <w:rFonts w:eastAsia="宋体"/>
          <w:szCs w:val="24"/>
        </w:rPr>
        <w:fldChar w:fldCharType="begin"/>
      </w:r>
      <w:r w:rsidR="00520E0F" w:rsidRPr="00CD1BC2">
        <w:rPr>
          <w:rFonts w:eastAsia="宋体"/>
          <w:szCs w:val="24"/>
        </w:rPr>
        <w:instrText xml:space="preserve"> REF _Ref173858203 \h  \* MERGEFORMAT </w:instrText>
      </w:r>
      <w:r w:rsidR="00520E0F" w:rsidRPr="00CD1BC2">
        <w:rPr>
          <w:rFonts w:eastAsia="宋体"/>
          <w:szCs w:val="24"/>
        </w:rPr>
      </w:r>
      <w:r w:rsidR="00520E0F" w:rsidRPr="00CD1BC2">
        <w:rPr>
          <w:rFonts w:eastAsia="宋体"/>
          <w:szCs w:val="24"/>
        </w:rPr>
        <w:fldChar w:fldCharType="separate"/>
      </w:r>
      <w:proofErr w:type="spellEnd"/>
    </w:p>
    <w:p w14:paraId="4F8CBC6C" w14:textId="77777777" w:rsidR="00CD1BC2" w:rsidRPr="00CD1BC2" w:rsidRDefault="00CD1BC2" w:rsidP="00130526">
      <w:pPr>
        <w:spacing w:after="120"/>
      </w:pPr>
      <w:r w:rsidRPr="00CD1BC2">
        <w:t xml:space="preserve">Observation </w:t>
      </w:r>
      <w:r w:rsidRPr="00CD1BC2">
        <w:rPr>
          <w:noProof/>
        </w:rPr>
        <w:t>4</w:t>
      </w:r>
      <w:r w:rsidRPr="00CD1BC2">
        <w:t xml:space="preserve">: </w:t>
      </w:r>
      <w:r w:rsidRPr="00CD1BC2">
        <w:rPr>
          <w:rFonts w:eastAsia="等线"/>
          <w:kern w:val="2"/>
        </w:rPr>
        <w:t xml:space="preserve">Use ‘best beam’ for event evaluation in L1 measurement reporting for </w:t>
      </w:r>
      <w:proofErr w:type="spellStart"/>
      <w:r w:rsidRPr="00CD1BC2">
        <w:rPr>
          <w:rFonts w:eastAsia="等线"/>
          <w:kern w:val="2"/>
        </w:rPr>
        <w:t>neighbouring</w:t>
      </w:r>
      <w:proofErr w:type="spellEnd"/>
      <w:r w:rsidRPr="00CD1BC2">
        <w:rPr>
          <w:rFonts w:eastAsia="等线"/>
          <w:kern w:val="2"/>
        </w:rPr>
        <w:t xml:space="preserve"> cell would cause delay for triggering because the UE needs to wait after finishing measurements for all beams of that cell to determine the best </w:t>
      </w:r>
      <w:proofErr w:type="spellStart"/>
      <w:r w:rsidRPr="00CD1BC2">
        <w:rPr>
          <w:rFonts w:eastAsia="等线"/>
          <w:kern w:val="2"/>
        </w:rPr>
        <w:t>one.</w:t>
      </w:r>
      <w:r w:rsidR="00520E0F" w:rsidRPr="00CD1BC2">
        <w:rPr>
          <w:rFonts w:eastAsia="宋体"/>
          <w:szCs w:val="24"/>
        </w:rPr>
        <w:fldChar w:fldCharType="end"/>
      </w:r>
      <w:r w:rsidR="00520E0F" w:rsidRPr="00CD1BC2">
        <w:rPr>
          <w:rFonts w:eastAsia="宋体"/>
          <w:szCs w:val="24"/>
        </w:rPr>
        <w:fldChar w:fldCharType="begin"/>
      </w:r>
      <w:r w:rsidR="00520E0F" w:rsidRPr="00CD1BC2">
        <w:rPr>
          <w:rFonts w:eastAsia="宋体"/>
          <w:szCs w:val="24"/>
        </w:rPr>
        <w:instrText xml:space="preserve"> REF _Ref173858204 \h  \* MERGEFORMAT </w:instrText>
      </w:r>
      <w:r w:rsidR="00520E0F" w:rsidRPr="00CD1BC2">
        <w:rPr>
          <w:rFonts w:eastAsia="宋体"/>
          <w:szCs w:val="24"/>
        </w:rPr>
      </w:r>
      <w:r w:rsidR="00520E0F" w:rsidRPr="00CD1BC2">
        <w:rPr>
          <w:rFonts w:eastAsia="宋体"/>
          <w:szCs w:val="24"/>
        </w:rPr>
        <w:fldChar w:fldCharType="separate"/>
      </w:r>
      <w:proofErr w:type="spellEnd"/>
    </w:p>
    <w:p w14:paraId="1C97EA4E" w14:textId="77777777" w:rsidR="00CD1BC2" w:rsidRPr="00CD1BC2" w:rsidRDefault="00CD1BC2" w:rsidP="00130526">
      <w:pPr>
        <w:spacing w:after="120"/>
      </w:pPr>
      <w:r w:rsidRPr="00CD1BC2">
        <w:t xml:space="preserve">Observation </w:t>
      </w:r>
      <w:r w:rsidRPr="00CD1BC2">
        <w:rPr>
          <w:noProof/>
        </w:rPr>
        <w:t>5</w:t>
      </w:r>
      <w:r w:rsidRPr="00CD1BC2">
        <w:t xml:space="preserve">: The term ‘cell level measurement’ for L1 measurement reporting is equivalent to </w:t>
      </w:r>
      <w:r w:rsidRPr="00CD1BC2">
        <w:lastRenderedPageBreak/>
        <w:t>‘</w:t>
      </w:r>
      <w:r w:rsidRPr="00CD1BC2">
        <w:rPr>
          <w:rFonts w:eastAsia="等线"/>
          <w:kern w:val="2"/>
        </w:rPr>
        <w:t xml:space="preserve">consolidation of multiple beam measurement </w:t>
      </w:r>
      <w:proofErr w:type="spellStart"/>
      <w:r w:rsidRPr="00CD1BC2">
        <w:rPr>
          <w:rFonts w:eastAsia="等线"/>
          <w:kern w:val="2"/>
        </w:rPr>
        <w:t>results’.</w:t>
      </w:r>
      <w:r w:rsidR="00520E0F" w:rsidRPr="00CD1BC2">
        <w:rPr>
          <w:rFonts w:eastAsia="宋体"/>
          <w:szCs w:val="24"/>
        </w:rPr>
        <w:fldChar w:fldCharType="end"/>
      </w:r>
      <w:r w:rsidR="00520E0F" w:rsidRPr="00CD1BC2">
        <w:rPr>
          <w:rFonts w:eastAsia="宋体"/>
          <w:szCs w:val="24"/>
        </w:rPr>
        <w:fldChar w:fldCharType="begin"/>
      </w:r>
      <w:r w:rsidR="00520E0F" w:rsidRPr="00CD1BC2">
        <w:rPr>
          <w:rFonts w:eastAsia="宋体"/>
          <w:szCs w:val="24"/>
        </w:rPr>
        <w:instrText xml:space="preserve"> REF _Ref166253099 \h  \* MERGEFORMAT </w:instrText>
      </w:r>
      <w:r w:rsidR="00520E0F" w:rsidRPr="00CD1BC2">
        <w:rPr>
          <w:rFonts w:eastAsia="宋体"/>
          <w:szCs w:val="24"/>
        </w:rPr>
      </w:r>
      <w:r w:rsidR="00520E0F" w:rsidRPr="00CD1BC2">
        <w:rPr>
          <w:rFonts w:eastAsia="宋体"/>
          <w:szCs w:val="24"/>
        </w:rPr>
        <w:fldChar w:fldCharType="separate"/>
      </w:r>
      <w:proofErr w:type="spellEnd"/>
    </w:p>
    <w:p w14:paraId="62F9A14A" w14:textId="0B046E5B" w:rsidR="00520E0F" w:rsidRPr="00CD1BC2" w:rsidRDefault="00CD1BC2" w:rsidP="00130526">
      <w:pPr>
        <w:spacing w:after="120"/>
        <w:rPr>
          <w:rFonts w:eastAsia="宋体"/>
          <w:szCs w:val="24"/>
        </w:rPr>
      </w:pPr>
      <w:r w:rsidRPr="00CD1BC2">
        <w:t xml:space="preserve">Observation </w:t>
      </w:r>
      <w:r w:rsidRPr="00CD1BC2">
        <w:rPr>
          <w:noProof/>
        </w:rPr>
        <w:t>6</w:t>
      </w:r>
      <w:r w:rsidRPr="00CD1BC2">
        <w:t>: Measurement event defined in beam level may be enough for L1 measurement reporting, but measurement event defined in cell level (i.e. to consider multiple beams) may also be needed in some cases e.g. conditional LTM.</w:t>
      </w:r>
      <w:r w:rsidR="00520E0F" w:rsidRPr="00CD1BC2">
        <w:rPr>
          <w:rFonts w:eastAsia="宋体"/>
          <w:szCs w:val="24"/>
        </w:rPr>
        <w:fldChar w:fldCharType="end"/>
      </w:r>
    </w:p>
    <w:p w14:paraId="0C1CC1E8" w14:textId="77777777" w:rsidR="00CD1BC2" w:rsidRDefault="00520E0F" w:rsidP="00130526">
      <w:pPr>
        <w:spacing w:after="120"/>
        <w:rPr>
          <w:b/>
        </w:rPr>
      </w:pPr>
      <w:r w:rsidRPr="00520E0F">
        <w:rPr>
          <w:rFonts w:eastAsia="宋体"/>
          <w:szCs w:val="24"/>
        </w:rPr>
        <w:fldChar w:fldCharType="begin"/>
      </w:r>
      <w:r w:rsidRPr="00520E0F">
        <w:rPr>
          <w:rFonts w:eastAsia="宋体"/>
          <w:szCs w:val="24"/>
        </w:rPr>
        <w:instrText xml:space="preserve"> REF _Ref166253150 \h </w:instrText>
      </w:r>
      <w:r>
        <w:rPr>
          <w:rFonts w:eastAsia="宋体"/>
          <w:szCs w:val="24"/>
        </w:rPr>
        <w:instrText xml:space="preserve"> \* MERGEFORMAT </w:instrText>
      </w:r>
      <w:r w:rsidRPr="00520E0F">
        <w:rPr>
          <w:rFonts w:eastAsia="宋体"/>
          <w:szCs w:val="24"/>
        </w:rPr>
      </w:r>
      <w:r w:rsidRPr="00520E0F">
        <w:rPr>
          <w:rFonts w:eastAsia="宋体"/>
          <w:szCs w:val="24"/>
        </w:rPr>
        <w:fldChar w:fldCharType="separate"/>
      </w:r>
    </w:p>
    <w:p w14:paraId="0064A132" w14:textId="77777777" w:rsidR="00CD1BC2" w:rsidRDefault="00CD1BC2" w:rsidP="00130526">
      <w:pPr>
        <w:spacing w:after="120"/>
        <w:rPr>
          <w:b/>
        </w:rPr>
      </w:pPr>
      <w:r>
        <w:rPr>
          <w:b/>
        </w:rPr>
        <w:t>Proposal</w:t>
      </w:r>
      <w:r w:rsidRPr="00DF01E6">
        <w:rPr>
          <w:b/>
        </w:rPr>
        <w:t xml:space="preserve"> </w:t>
      </w:r>
      <w:r>
        <w:rPr>
          <w:b/>
          <w:noProof/>
        </w:rPr>
        <w:t>1</w:t>
      </w:r>
      <w:r w:rsidRPr="00DF01E6">
        <w:rPr>
          <w:b/>
        </w:rPr>
        <w:t>: Event LTM1 (</w:t>
      </w:r>
      <w:r w:rsidRPr="00DF01E6">
        <w:rPr>
          <w:rFonts w:eastAsia="等线"/>
          <w:b/>
          <w:bCs/>
          <w:kern w:val="2"/>
        </w:rPr>
        <w:t>Beam of serving cell becomes better than absolute threshold</w:t>
      </w:r>
      <w:r w:rsidRPr="00DF01E6">
        <w:rPr>
          <w:b/>
        </w:rPr>
        <w:t xml:space="preserve">) is supported for event triggered L1 measurement </w:t>
      </w:r>
      <w:proofErr w:type="spellStart"/>
      <w:r w:rsidRPr="00DF01E6">
        <w:rPr>
          <w:b/>
        </w:rPr>
        <w:t>reporting.</w:t>
      </w:r>
      <w:r w:rsidR="00520E0F" w:rsidRPr="00520E0F">
        <w:rPr>
          <w:rFonts w:eastAsia="宋体"/>
          <w:szCs w:val="24"/>
        </w:rPr>
        <w:fldChar w:fldCharType="end"/>
      </w:r>
      <w:r w:rsidR="00520E0F" w:rsidRPr="00520E0F">
        <w:rPr>
          <w:rFonts w:eastAsia="宋体"/>
          <w:szCs w:val="24"/>
        </w:rPr>
        <w:fldChar w:fldCharType="begin"/>
      </w:r>
      <w:r w:rsidR="00520E0F" w:rsidRPr="00520E0F">
        <w:rPr>
          <w:rFonts w:eastAsia="宋体"/>
          <w:szCs w:val="24"/>
        </w:rPr>
        <w:instrText xml:space="preserve"> REF _Ref173858211 \h </w:instrText>
      </w:r>
      <w:r w:rsidR="00520E0F">
        <w:rPr>
          <w:rFonts w:eastAsia="宋体"/>
          <w:szCs w:val="24"/>
        </w:rPr>
        <w:instrText xml:space="preserve"> \* MERGEFORMAT </w:instrText>
      </w:r>
      <w:r w:rsidR="00520E0F" w:rsidRPr="00520E0F">
        <w:rPr>
          <w:rFonts w:eastAsia="宋体"/>
          <w:szCs w:val="24"/>
        </w:rPr>
      </w:r>
      <w:r w:rsidR="00520E0F" w:rsidRPr="00520E0F">
        <w:rPr>
          <w:rFonts w:eastAsia="宋体"/>
          <w:szCs w:val="24"/>
        </w:rPr>
        <w:fldChar w:fldCharType="separate"/>
      </w:r>
      <w:proofErr w:type="spellEnd"/>
    </w:p>
    <w:p w14:paraId="2999BEF8" w14:textId="77777777" w:rsidR="00CD1BC2" w:rsidRDefault="00CD1BC2" w:rsidP="00130526">
      <w:pPr>
        <w:spacing w:after="120"/>
        <w:rPr>
          <w:b/>
        </w:rPr>
      </w:pPr>
      <w:r>
        <w:rPr>
          <w:b/>
        </w:rPr>
        <w:t>Proposal</w:t>
      </w:r>
      <w:r w:rsidRPr="0041430F">
        <w:rPr>
          <w:b/>
        </w:rPr>
        <w:t xml:space="preserve"> </w:t>
      </w:r>
      <w:r>
        <w:rPr>
          <w:b/>
          <w:noProof/>
        </w:rPr>
        <w:t>2</w:t>
      </w:r>
      <w:r w:rsidRPr="0041430F">
        <w:rPr>
          <w:b/>
        </w:rPr>
        <w:t xml:space="preserve">: </w:t>
      </w:r>
      <w:r w:rsidRPr="0041430F">
        <w:rPr>
          <w:rFonts w:eastAsia="等线"/>
          <w:b/>
          <w:kern w:val="2"/>
        </w:rPr>
        <w:t xml:space="preserve">Current beam (i.e. a beam corresponding to the indicated TCI state) is used for event evaluation in L1 measurement reporting for serving </w:t>
      </w:r>
      <w:proofErr w:type="spellStart"/>
      <w:r w:rsidRPr="0041430F">
        <w:rPr>
          <w:rFonts w:eastAsia="等线"/>
          <w:b/>
          <w:kern w:val="2"/>
        </w:rPr>
        <w:t>cell.</w:t>
      </w:r>
      <w:r w:rsidR="00520E0F" w:rsidRPr="00520E0F">
        <w:rPr>
          <w:rFonts w:eastAsia="宋体"/>
          <w:szCs w:val="24"/>
        </w:rPr>
        <w:fldChar w:fldCharType="end"/>
      </w:r>
      <w:r w:rsidR="00520E0F" w:rsidRPr="00520E0F">
        <w:rPr>
          <w:rFonts w:eastAsia="宋体"/>
          <w:szCs w:val="24"/>
        </w:rPr>
        <w:fldChar w:fldCharType="begin"/>
      </w:r>
      <w:r w:rsidR="00520E0F" w:rsidRPr="00520E0F">
        <w:rPr>
          <w:rFonts w:eastAsia="宋体"/>
          <w:szCs w:val="24"/>
        </w:rPr>
        <w:instrText xml:space="preserve"> REF _Ref173858212 \h </w:instrText>
      </w:r>
      <w:r w:rsidR="00520E0F">
        <w:rPr>
          <w:rFonts w:eastAsia="宋体"/>
          <w:szCs w:val="24"/>
        </w:rPr>
        <w:instrText xml:space="preserve"> \* MERGEFORMAT </w:instrText>
      </w:r>
      <w:r w:rsidR="00520E0F" w:rsidRPr="00520E0F">
        <w:rPr>
          <w:rFonts w:eastAsia="宋体"/>
          <w:szCs w:val="24"/>
        </w:rPr>
      </w:r>
      <w:r w:rsidR="00520E0F" w:rsidRPr="00520E0F">
        <w:rPr>
          <w:rFonts w:eastAsia="宋体"/>
          <w:szCs w:val="24"/>
        </w:rPr>
        <w:fldChar w:fldCharType="separate"/>
      </w:r>
      <w:proofErr w:type="spellEnd"/>
    </w:p>
    <w:p w14:paraId="06CE433F" w14:textId="77777777" w:rsidR="00CD1BC2" w:rsidRDefault="00CD1BC2" w:rsidP="00130526">
      <w:pPr>
        <w:spacing w:after="120"/>
        <w:rPr>
          <w:b/>
        </w:rPr>
      </w:pPr>
      <w:r>
        <w:rPr>
          <w:b/>
        </w:rPr>
        <w:t>Proposal</w:t>
      </w:r>
      <w:r w:rsidRPr="004C7173">
        <w:rPr>
          <w:b/>
        </w:rPr>
        <w:t xml:space="preserve"> </w:t>
      </w:r>
      <w:r>
        <w:rPr>
          <w:b/>
          <w:noProof/>
        </w:rPr>
        <w:t>3</w:t>
      </w:r>
      <w:r w:rsidRPr="004C7173">
        <w:rPr>
          <w:b/>
        </w:rPr>
        <w:t xml:space="preserve">: </w:t>
      </w:r>
      <w:r w:rsidRPr="004C7173">
        <w:rPr>
          <w:rFonts w:eastAsia="等线"/>
          <w:b/>
          <w:kern w:val="2"/>
        </w:rPr>
        <w:t>Any beam</w:t>
      </w:r>
      <w:r w:rsidRPr="009863EF">
        <w:rPr>
          <w:rFonts w:eastAsia="等线"/>
          <w:b/>
          <w:kern w:val="2"/>
        </w:rPr>
        <w:t xml:space="preserve"> (i.e. </w:t>
      </w:r>
      <w:r>
        <w:rPr>
          <w:rFonts w:eastAsia="等线"/>
          <w:b/>
          <w:kern w:val="2"/>
        </w:rPr>
        <w:t>any</w:t>
      </w:r>
      <w:r w:rsidRPr="009863EF">
        <w:rPr>
          <w:rFonts w:eastAsia="等线"/>
          <w:b/>
          <w:kern w:val="2"/>
        </w:rPr>
        <w:t xml:space="preserve"> beam </w:t>
      </w:r>
      <w:r>
        <w:rPr>
          <w:b/>
        </w:rPr>
        <w:t xml:space="preserve">of </w:t>
      </w:r>
      <w:proofErr w:type="spellStart"/>
      <w:r>
        <w:rPr>
          <w:b/>
        </w:rPr>
        <w:t>neighbouring</w:t>
      </w:r>
      <w:proofErr w:type="spellEnd"/>
      <w:r>
        <w:rPr>
          <w:b/>
        </w:rPr>
        <w:t xml:space="preserve"> cell </w:t>
      </w:r>
      <w:r>
        <w:rPr>
          <w:rFonts w:eastAsia="等线"/>
          <w:b/>
          <w:kern w:val="2"/>
        </w:rPr>
        <w:t xml:space="preserve">configured in </w:t>
      </w:r>
      <w:r w:rsidRPr="009863EF">
        <w:rPr>
          <w:b/>
        </w:rPr>
        <w:t>L1 measurement resource configuration</w:t>
      </w:r>
      <w:r w:rsidRPr="009863EF">
        <w:rPr>
          <w:rFonts w:eastAsia="等线"/>
          <w:b/>
          <w:kern w:val="2"/>
        </w:rPr>
        <w:t xml:space="preserve">) is used for event evaluation in L1 measurement reporting for </w:t>
      </w:r>
      <w:proofErr w:type="spellStart"/>
      <w:r>
        <w:rPr>
          <w:rFonts w:eastAsia="等线"/>
          <w:b/>
          <w:kern w:val="2"/>
        </w:rPr>
        <w:t>neighbouring</w:t>
      </w:r>
      <w:proofErr w:type="spellEnd"/>
      <w:r w:rsidRPr="009863EF">
        <w:rPr>
          <w:rFonts w:eastAsia="等线"/>
          <w:b/>
          <w:kern w:val="2"/>
        </w:rPr>
        <w:t xml:space="preserve"> </w:t>
      </w:r>
      <w:proofErr w:type="spellStart"/>
      <w:r w:rsidRPr="009863EF">
        <w:rPr>
          <w:rFonts w:eastAsia="等线"/>
          <w:b/>
          <w:kern w:val="2"/>
        </w:rPr>
        <w:t>cell.</w:t>
      </w:r>
      <w:r w:rsidR="00520E0F" w:rsidRPr="00520E0F">
        <w:rPr>
          <w:rFonts w:eastAsia="宋体"/>
          <w:szCs w:val="24"/>
        </w:rPr>
        <w:fldChar w:fldCharType="end"/>
      </w:r>
      <w:r w:rsidR="00520E0F" w:rsidRPr="00520E0F">
        <w:rPr>
          <w:rFonts w:eastAsia="宋体"/>
          <w:szCs w:val="24"/>
        </w:rPr>
        <w:fldChar w:fldCharType="begin"/>
      </w:r>
      <w:r w:rsidR="00520E0F" w:rsidRPr="00520E0F">
        <w:rPr>
          <w:rFonts w:eastAsia="宋体"/>
          <w:szCs w:val="24"/>
        </w:rPr>
        <w:instrText xml:space="preserve"> REF _Ref173858213 \h </w:instrText>
      </w:r>
      <w:r w:rsidR="00520E0F">
        <w:rPr>
          <w:rFonts w:eastAsia="宋体"/>
          <w:szCs w:val="24"/>
        </w:rPr>
        <w:instrText xml:space="preserve"> \* MERGEFORMAT </w:instrText>
      </w:r>
      <w:r w:rsidR="00520E0F" w:rsidRPr="00520E0F">
        <w:rPr>
          <w:rFonts w:eastAsia="宋体"/>
          <w:szCs w:val="24"/>
        </w:rPr>
      </w:r>
      <w:r w:rsidR="00520E0F" w:rsidRPr="00520E0F">
        <w:rPr>
          <w:rFonts w:eastAsia="宋体"/>
          <w:szCs w:val="24"/>
        </w:rPr>
        <w:fldChar w:fldCharType="separate"/>
      </w:r>
      <w:proofErr w:type="spellEnd"/>
    </w:p>
    <w:p w14:paraId="1A3D0E70" w14:textId="77777777" w:rsidR="00CD1BC2" w:rsidRDefault="00CD1BC2" w:rsidP="00130526">
      <w:pPr>
        <w:spacing w:after="120"/>
        <w:rPr>
          <w:b/>
        </w:rPr>
      </w:pPr>
      <w:r>
        <w:rPr>
          <w:b/>
        </w:rPr>
        <w:t>Proposal</w:t>
      </w:r>
      <w:r w:rsidRPr="00331135">
        <w:rPr>
          <w:b/>
        </w:rPr>
        <w:t xml:space="preserve"> </w:t>
      </w:r>
      <w:r>
        <w:rPr>
          <w:b/>
          <w:noProof/>
        </w:rPr>
        <w:t>4</w:t>
      </w:r>
      <w:r w:rsidRPr="00331135">
        <w:rPr>
          <w:b/>
        </w:rPr>
        <w:t xml:space="preserve">: </w:t>
      </w:r>
      <w:r w:rsidRPr="00331135">
        <w:rPr>
          <w:b/>
          <w:noProof/>
        </w:rPr>
        <w:t xml:space="preserve">Postpone the discussion </w:t>
      </w:r>
      <w:r>
        <w:rPr>
          <w:rFonts w:hint="eastAsia"/>
          <w:b/>
          <w:noProof/>
        </w:rPr>
        <w:t xml:space="preserve">on </w:t>
      </w:r>
      <w:r w:rsidRPr="00331135">
        <w:rPr>
          <w:b/>
          <w:noProof/>
        </w:rPr>
        <w:t xml:space="preserve">cell level measurement </w:t>
      </w:r>
      <w:r>
        <w:rPr>
          <w:rFonts w:hint="eastAsia"/>
          <w:b/>
          <w:noProof/>
        </w:rPr>
        <w:t xml:space="preserve">for event evaluation </w:t>
      </w:r>
      <w:r w:rsidRPr="00331135">
        <w:rPr>
          <w:b/>
          <w:noProof/>
        </w:rPr>
        <w:t>to when discussion of conditional LTM starts.</w:t>
      </w:r>
      <w:r w:rsidR="00520E0F" w:rsidRPr="00520E0F">
        <w:rPr>
          <w:rFonts w:eastAsia="宋体"/>
          <w:szCs w:val="24"/>
        </w:rPr>
        <w:fldChar w:fldCharType="end"/>
      </w:r>
      <w:r w:rsidR="00520E0F" w:rsidRPr="00520E0F">
        <w:rPr>
          <w:rFonts w:eastAsia="宋体"/>
          <w:szCs w:val="24"/>
        </w:rPr>
        <w:fldChar w:fldCharType="begin"/>
      </w:r>
      <w:r w:rsidR="00520E0F" w:rsidRPr="00520E0F">
        <w:rPr>
          <w:rFonts w:eastAsia="宋体"/>
          <w:szCs w:val="24"/>
        </w:rPr>
        <w:instrText xml:space="preserve"> REF _Ref173858215 \h </w:instrText>
      </w:r>
      <w:r w:rsidR="00520E0F">
        <w:rPr>
          <w:rFonts w:eastAsia="宋体"/>
          <w:szCs w:val="24"/>
        </w:rPr>
        <w:instrText xml:space="preserve"> \* MERGEFORMAT </w:instrText>
      </w:r>
      <w:r w:rsidR="00520E0F" w:rsidRPr="00520E0F">
        <w:rPr>
          <w:rFonts w:eastAsia="宋体"/>
          <w:szCs w:val="24"/>
        </w:rPr>
      </w:r>
      <w:r w:rsidR="00520E0F" w:rsidRPr="00520E0F">
        <w:rPr>
          <w:rFonts w:eastAsia="宋体"/>
          <w:szCs w:val="24"/>
        </w:rPr>
        <w:fldChar w:fldCharType="separate"/>
      </w:r>
    </w:p>
    <w:p w14:paraId="7A39B38B" w14:textId="77777777" w:rsidR="00CD1BC2" w:rsidRDefault="00CD1BC2" w:rsidP="00130526">
      <w:pPr>
        <w:spacing w:after="120"/>
        <w:rPr>
          <w:b/>
        </w:rPr>
      </w:pPr>
      <w:r>
        <w:rPr>
          <w:b/>
        </w:rPr>
        <w:t>Proposal</w:t>
      </w:r>
      <w:r w:rsidRPr="00520E0F">
        <w:rPr>
          <w:b/>
        </w:rPr>
        <w:t xml:space="preserve"> </w:t>
      </w:r>
      <w:r w:rsidRPr="00520E0F">
        <w:rPr>
          <w:b/>
          <w:noProof/>
        </w:rPr>
        <w:t>5</w:t>
      </w:r>
      <w:r w:rsidRPr="00520E0F">
        <w:rPr>
          <w:b/>
        </w:rPr>
        <w:t xml:space="preserve">: </w:t>
      </w:r>
      <w:r w:rsidRPr="00520E0F">
        <w:rPr>
          <w:rFonts w:eastAsia="等线"/>
          <w:b/>
          <w:kern w:val="2"/>
        </w:rPr>
        <w:t>L1 LTM measurement event configuration</w:t>
      </w:r>
      <w:r w:rsidRPr="00520E0F">
        <w:rPr>
          <w:rFonts w:eastAsia="等线"/>
          <w:b/>
          <w:bCs/>
          <w:kern w:val="2"/>
        </w:rPr>
        <w:t xml:space="preserve"> is configured in </w:t>
      </w:r>
      <w:r w:rsidRPr="00520E0F">
        <w:rPr>
          <w:b/>
        </w:rPr>
        <w:t>LTM-CSI-</w:t>
      </w:r>
      <w:proofErr w:type="spellStart"/>
      <w:r w:rsidRPr="00520E0F">
        <w:rPr>
          <w:b/>
        </w:rPr>
        <w:t>ReportConfig</w:t>
      </w:r>
      <w:proofErr w:type="spellEnd"/>
      <w:r w:rsidRPr="00520E0F">
        <w:rPr>
          <w:b/>
        </w:rPr>
        <w:t>, by adding one new report type</w:t>
      </w:r>
      <w:r w:rsidRPr="009A5C75">
        <w:rPr>
          <w:b/>
        </w:rPr>
        <w:t xml:space="preserve"> ‘event-triggered’</w:t>
      </w:r>
      <w:r>
        <w:rPr>
          <w:b/>
        </w:rPr>
        <w:t xml:space="preserve"> w</w:t>
      </w:r>
      <w:r w:rsidRPr="00331135">
        <w:rPr>
          <w:b/>
        </w:rPr>
        <w:t xml:space="preserve">ith event parameters </w:t>
      </w:r>
      <w:r>
        <w:rPr>
          <w:b/>
        </w:rPr>
        <w:t>(e</w:t>
      </w:r>
      <w:r w:rsidRPr="00331135">
        <w:rPr>
          <w:b/>
        </w:rPr>
        <w:t>.g. TTT</w:t>
      </w:r>
      <w:r>
        <w:rPr>
          <w:b/>
        </w:rPr>
        <w:t>).</w:t>
      </w:r>
      <w:r w:rsidR="00520E0F" w:rsidRPr="00520E0F">
        <w:rPr>
          <w:rFonts w:eastAsia="宋体"/>
          <w:szCs w:val="24"/>
        </w:rPr>
        <w:fldChar w:fldCharType="end"/>
      </w:r>
      <w:r w:rsidR="00520E0F" w:rsidRPr="00520E0F">
        <w:rPr>
          <w:rFonts w:eastAsia="宋体"/>
          <w:szCs w:val="24"/>
        </w:rPr>
        <w:fldChar w:fldCharType="begin"/>
      </w:r>
      <w:r w:rsidR="00520E0F" w:rsidRPr="00520E0F">
        <w:rPr>
          <w:rFonts w:eastAsia="宋体"/>
          <w:szCs w:val="24"/>
        </w:rPr>
        <w:instrText xml:space="preserve"> REF _Ref173858216 \h </w:instrText>
      </w:r>
      <w:r w:rsidR="00520E0F">
        <w:rPr>
          <w:rFonts w:eastAsia="宋体"/>
          <w:szCs w:val="24"/>
        </w:rPr>
        <w:instrText xml:space="preserve"> \* MERGEFORMAT </w:instrText>
      </w:r>
      <w:r w:rsidR="00520E0F" w:rsidRPr="00520E0F">
        <w:rPr>
          <w:rFonts w:eastAsia="宋体"/>
          <w:szCs w:val="24"/>
        </w:rPr>
      </w:r>
      <w:r w:rsidR="00520E0F" w:rsidRPr="00520E0F">
        <w:rPr>
          <w:rFonts w:eastAsia="宋体"/>
          <w:szCs w:val="24"/>
        </w:rPr>
        <w:fldChar w:fldCharType="separate"/>
      </w:r>
    </w:p>
    <w:p w14:paraId="4CBF9843" w14:textId="12A9CFDD" w:rsidR="00520E0F" w:rsidRDefault="00CD1BC2" w:rsidP="00130526">
      <w:pPr>
        <w:spacing w:after="120"/>
        <w:rPr>
          <w:rFonts w:eastAsia="宋体"/>
          <w:szCs w:val="24"/>
        </w:rPr>
      </w:pPr>
      <w:r>
        <w:rPr>
          <w:b/>
        </w:rPr>
        <w:t>Proposal</w:t>
      </w:r>
      <w:r w:rsidRPr="00331135">
        <w:rPr>
          <w:b/>
        </w:rPr>
        <w:t xml:space="preserve"> </w:t>
      </w:r>
      <w:r w:rsidRPr="00331135">
        <w:rPr>
          <w:b/>
          <w:noProof/>
        </w:rPr>
        <w:t>6</w:t>
      </w:r>
      <w:r w:rsidRPr="00331135">
        <w:rPr>
          <w:b/>
        </w:rPr>
        <w:t>: B</w:t>
      </w:r>
      <w:r w:rsidRPr="00331135">
        <w:rPr>
          <w:rFonts w:eastAsia="等线"/>
          <w:b/>
          <w:bCs/>
          <w:kern w:val="2"/>
        </w:rPr>
        <w:t xml:space="preserve">eam level parameters (e.g. beam level offset) is configured in </w:t>
      </w:r>
      <w:r w:rsidRPr="00331135">
        <w:rPr>
          <w:rFonts w:eastAsia="等线"/>
          <w:b/>
          <w:kern w:val="2"/>
        </w:rPr>
        <w:t>L1 measurement resource configuration.</w:t>
      </w:r>
      <w:r w:rsidR="00520E0F" w:rsidRPr="00520E0F">
        <w:rPr>
          <w:rFonts w:eastAsia="宋体"/>
          <w:szCs w:val="24"/>
        </w:rPr>
        <w:fldChar w:fldCharType="end"/>
      </w:r>
    </w:p>
    <w:p w14:paraId="3ED40335"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1C06F1CD" w14:textId="700E9D16" w:rsidR="0041430F" w:rsidRPr="00B858D0" w:rsidRDefault="0041430F" w:rsidP="0041430F">
      <w:pPr>
        <w:pStyle w:val="ListParagraph"/>
        <w:numPr>
          <w:ilvl w:val="0"/>
          <w:numId w:val="11"/>
        </w:numPr>
        <w:spacing w:after="120"/>
        <w:rPr>
          <w:rFonts w:ascii="Times New Roman" w:hAnsi="Times New Roman"/>
        </w:rPr>
      </w:pPr>
      <w:bookmarkStart w:id="21" w:name="_Ref173849261"/>
      <w:bookmarkStart w:id="22" w:name="_Ref162360441"/>
      <w:bookmarkStart w:id="23" w:name="_Ref162454731"/>
      <w:r w:rsidRPr="00B858D0">
        <w:rPr>
          <w:rFonts w:ascii="Times New Roman" w:hAnsi="Times New Roman"/>
        </w:rPr>
        <w:t>RAN</w:t>
      </w:r>
      <w:r w:rsidR="00587083">
        <w:rPr>
          <w:rFonts w:ascii="Times New Roman" w:hAnsi="Times New Roman"/>
        </w:rPr>
        <w:t>2 #126</w:t>
      </w:r>
      <w:r w:rsidRPr="00B858D0">
        <w:rPr>
          <w:rFonts w:ascii="Times New Roman" w:hAnsi="Times New Roman"/>
        </w:rPr>
        <w:t xml:space="preserve"> chairman notes;</w:t>
      </w:r>
      <w:bookmarkEnd w:id="21"/>
    </w:p>
    <w:p w14:paraId="40F57027" w14:textId="535CC7E2" w:rsidR="00587083" w:rsidRDefault="00587083" w:rsidP="0041430F">
      <w:pPr>
        <w:pStyle w:val="ListParagraph"/>
        <w:numPr>
          <w:ilvl w:val="0"/>
          <w:numId w:val="11"/>
        </w:numPr>
        <w:spacing w:after="120"/>
        <w:rPr>
          <w:rFonts w:ascii="Times New Roman" w:hAnsi="Times New Roman"/>
        </w:rPr>
      </w:pPr>
      <w:bookmarkStart w:id="24" w:name="_Ref173856007"/>
      <w:bookmarkStart w:id="25" w:name="_Ref173849837"/>
      <w:bookmarkEnd w:id="22"/>
      <w:bookmarkEnd w:id="23"/>
      <w:r w:rsidRPr="00587083">
        <w:rPr>
          <w:rFonts w:ascii="Times New Roman" w:hAnsi="Times New Roman"/>
        </w:rPr>
        <w:t>3GPP TS 38.331 V18.2.0 (2024-06)</w:t>
      </w:r>
      <w:r>
        <w:rPr>
          <w:rFonts w:ascii="Times New Roman" w:hAnsi="Times New Roman"/>
        </w:rPr>
        <w:t>;</w:t>
      </w:r>
      <w:bookmarkEnd w:id="24"/>
    </w:p>
    <w:p w14:paraId="784F327B" w14:textId="57D94DC9" w:rsidR="00957EF8" w:rsidRPr="00130526" w:rsidRDefault="004C7173" w:rsidP="004678B9">
      <w:pPr>
        <w:pStyle w:val="ListParagraph"/>
        <w:numPr>
          <w:ilvl w:val="0"/>
          <w:numId w:val="11"/>
        </w:numPr>
        <w:spacing w:after="120"/>
      </w:pPr>
      <w:bookmarkStart w:id="26" w:name="_Ref173856467"/>
      <w:r w:rsidRPr="004C7173">
        <w:rPr>
          <w:rFonts w:ascii="Times New Roman" w:hAnsi="Times New Roman"/>
        </w:rPr>
        <w:t>RP-240299, Revised Work Item: NR mobility enhancements Phase 4, Apple Inc, China Telecom, 3GPP TSG RAN meeting #103, Maastricht, Netherlands, March 18-21, 2024</w:t>
      </w:r>
      <w:bookmarkEnd w:id="1"/>
      <w:bookmarkEnd w:id="25"/>
      <w:bookmarkEnd w:id="26"/>
      <w:r w:rsidR="00520E0F">
        <w:rPr>
          <w:rFonts w:ascii="Times New Roman" w:hAnsi="Times New Roman"/>
        </w:rPr>
        <w:t>.</w:t>
      </w:r>
    </w:p>
    <w:sectPr w:rsidR="00957EF8" w:rsidRPr="00130526" w:rsidSect="003D086D">
      <w:pgSz w:w="11906" w:h="16838"/>
      <w:pgMar w:top="1440" w:right="1800" w:bottom="1440" w:left="180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A03A3DF" w16cex:dateUtc="2024-08-08T06: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91880" w14:textId="77777777" w:rsidR="00924C31" w:rsidRDefault="00924C31" w:rsidP="00130526">
      <w:pPr>
        <w:spacing w:after="0" w:line="240" w:lineRule="auto"/>
      </w:pPr>
      <w:r>
        <w:separator/>
      </w:r>
    </w:p>
  </w:endnote>
  <w:endnote w:type="continuationSeparator" w:id="0">
    <w:p w14:paraId="2868A5AF" w14:textId="77777777" w:rsidR="00924C31" w:rsidRDefault="00924C31" w:rsidP="00130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DC50F" w14:textId="77777777" w:rsidR="00924C31" w:rsidRDefault="00924C31" w:rsidP="00130526">
      <w:pPr>
        <w:spacing w:after="0" w:line="240" w:lineRule="auto"/>
      </w:pPr>
      <w:r>
        <w:separator/>
      </w:r>
    </w:p>
  </w:footnote>
  <w:footnote w:type="continuationSeparator" w:id="0">
    <w:p w14:paraId="7CC56D57" w14:textId="77777777" w:rsidR="00924C31" w:rsidRDefault="00924C31" w:rsidP="001305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5"/>
  </w:num>
  <w:num w:numId="7">
    <w:abstractNumId w:val="2"/>
  </w:num>
  <w:num w:numId="8">
    <w:abstractNumId w:val="7"/>
  </w:num>
  <w:num w:numId="9">
    <w:abstractNumId w:val="0"/>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86A"/>
    <w:rsid w:val="000047EE"/>
    <w:rsid w:val="000223EE"/>
    <w:rsid w:val="000672A1"/>
    <w:rsid w:val="00084A11"/>
    <w:rsid w:val="00130526"/>
    <w:rsid w:val="0014608F"/>
    <w:rsid w:val="00182009"/>
    <w:rsid w:val="001A5742"/>
    <w:rsid w:val="001F2A56"/>
    <w:rsid w:val="0024388F"/>
    <w:rsid w:val="00246AC0"/>
    <w:rsid w:val="002C63FA"/>
    <w:rsid w:val="00331135"/>
    <w:rsid w:val="003D086D"/>
    <w:rsid w:val="0041430F"/>
    <w:rsid w:val="004C7173"/>
    <w:rsid w:val="004D41BF"/>
    <w:rsid w:val="004F2ED8"/>
    <w:rsid w:val="0050586A"/>
    <w:rsid w:val="00512CA3"/>
    <w:rsid w:val="00520E0F"/>
    <w:rsid w:val="00553249"/>
    <w:rsid w:val="00587083"/>
    <w:rsid w:val="005A7ED3"/>
    <w:rsid w:val="006022E3"/>
    <w:rsid w:val="00633843"/>
    <w:rsid w:val="00700C0C"/>
    <w:rsid w:val="00753EAB"/>
    <w:rsid w:val="00795FA5"/>
    <w:rsid w:val="008626F9"/>
    <w:rsid w:val="00883CE3"/>
    <w:rsid w:val="008A08EC"/>
    <w:rsid w:val="008A39E1"/>
    <w:rsid w:val="00924C31"/>
    <w:rsid w:val="009421EE"/>
    <w:rsid w:val="00957EF8"/>
    <w:rsid w:val="00966E81"/>
    <w:rsid w:val="009863EF"/>
    <w:rsid w:val="009A5C75"/>
    <w:rsid w:val="009B6228"/>
    <w:rsid w:val="00A25FF0"/>
    <w:rsid w:val="00A619DF"/>
    <w:rsid w:val="00A73613"/>
    <w:rsid w:val="00AB43B5"/>
    <w:rsid w:val="00AD3998"/>
    <w:rsid w:val="00AF07E0"/>
    <w:rsid w:val="00BF1669"/>
    <w:rsid w:val="00BF1FB8"/>
    <w:rsid w:val="00BF2076"/>
    <w:rsid w:val="00C23570"/>
    <w:rsid w:val="00C94E47"/>
    <w:rsid w:val="00CA021F"/>
    <w:rsid w:val="00CD14AF"/>
    <w:rsid w:val="00CD1BC2"/>
    <w:rsid w:val="00D32210"/>
    <w:rsid w:val="00D613D7"/>
    <w:rsid w:val="00D652AF"/>
    <w:rsid w:val="00DC4218"/>
    <w:rsid w:val="00DE5910"/>
    <w:rsid w:val="00DF01E6"/>
    <w:rsid w:val="00E433A0"/>
    <w:rsid w:val="00E4567B"/>
    <w:rsid w:val="00ED272E"/>
    <w:rsid w:val="00F21A2F"/>
    <w:rsid w:val="00FE14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1135"/>
    <w:pPr>
      <w:widowControl w:val="0"/>
      <w:jc w:val="both"/>
    </w:pPr>
    <w:rPr>
      <w:rFonts w:ascii="Times New Roman" w:hAnsi="Times New Roman"/>
      <w:sz w:val="20"/>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iPriority w:val="99"/>
    <w:semiHidden/>
    <w:unhideWhenUsed/>
    <w:rsid w:val="00246AC0"/>
    <w:rPr>
      <w:sz w:val="16"/>
      <w:szCs w:val="16"/>
    </w:rPr>
  </w:style>
  <w:style w:type="paragraph" w:styleId="CommentText">
    <w:name w:val="annotation text"/>
    <w:basedOn w:val="Normal"/>
    <w:link w:val="CommentTextChar"/>
    <w:uiPriority w:val="99"/>
    <w:semiHidden/>
    <w:unhideWhenUsed/>
    <w:rsid w:val="00246AC0"/>
    <w:pPr>
      <w:spacing w:line="240" w:lineRule="auto"/>
    </w:pPr>
    <w:rPr>
      <w:szCs w:val="20"/>
    </w:rPr>
  </w:style>
  <w:style w:type="character" w:customStyle="1" w:styleId="CommentTextChar">
    <w:name w:val="Comment Text Char"/>
    <w:basedOn w:val="DefaultParagraphFont"/>
    <w:link w:val="CommentText"/>
    <w:uiPriority w:val="99"/>
    <w:semiHidden/>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24182DC-FA67-40FA-815C-A2FDAA1F1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3</cp:revision>
  <dcterms:created xsi:type="dcterms:W3CDTF">2024-08-09T09:34:00Z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